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2B18FC01"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847964">
        <w:rPr>
          <w:rFonts w:ascii="Arial" w:hAnsi="Arial" w:cs="Arial"/>
          <w:b/>
          <w:sz w:val="24"/>
          <w:szCs w:val="24"/>
        </w:rPr>
        <w:t>0872</w:t>
      </w:r>
    </w:p>
    <w:p w14:paraId="6EF78962" w14:textId="1F14D1AA" w:rsidR="00D1303E" w:rsidRPr="00FD021C" w:rsidRDefault="00D1303E" w:rsidP="00D1303E">
      <w:pPr>
        <w:tabs>
          <w:tab w:val="right" w:pos="9630"/>
        </w:tabs>
        <w:spacing w:after="0"/>
        <w:jc w:val="both"/>
        <w:rPr>
          <w:rFonts w:ascii="Arial" w:hAnsi="Arial" w:cs="Arial"/>
          <w:b/>
          <w:sz w:val="24"/>
          <w:szCs w:val="24"/>
        </w:rPr>
      </w:pPr>
      <w:r>
        <w:rPr>
          <w:rFonts w:ascii="Arial" w:hAnsi="Arial" w:cs="Arial"/>
          <w:b/>
          <w:sz w:val="24"/>
          <w:szCs w:val="24"/>
        </w:rPr>
        <w:t>15</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sidR="00CA6BDF">
        <w:rPr>
          <w:rFonts w:ascii="Arial" w:hAnsi="Arial" w:cs="Arial"/>
          <w:b/>
          <w:sz w:val="24"/>
          <w:szCs w:val="24"/>
        </w:rPr>
        <w:t>19</w:t>
      </w:r>
      <w:r w:rsidR="00CA6BDF" w:rsidRPr="00CA6BDF">
        <w:rPr>
          <w:rFonts w:ascii="Arial" w:hAnsi="Arial" w:cs="Arial"/>
          <w:b/>
          <w:sz w:val="24"/>
          <w:szCs w:val="24"/>
          <w:vertAlign w:val="superscript"/>
        </w:rPr>
        <w:t>th</w:t>
      </w:r>
      <w:r w:rsidR="00CA6BDF">
        <w:rPr>
          <w:rFonts w:ascii="Arial" w:hAnsi="Arial" w:cs="Arial"/>
          <w:b/>
          <w:sz w:val="24"/>
          <w:szCs w:val="24"/>
        </w:rPr>
        <w:t xml:space="preserve"> February 2016</w:t>
      </w:r>
    </w:p>
    <w:p w14:paraId="295E61D9" w14:textId="7EADEAD7" w:rsidR="00D1303E" w:rsidRPr="00FD021C" w:rsidRDefault="00CA6BDF" w:rsidP="00D1303E">
      <w:pPr>
        <w:spacing w:after="0"/>
        <w:jc w:val="both"/>
        <w:rPr>
          <w:rFonts w:ascii="Arial" w:hAnsi="Arial" w:cs="Arial"/>
          <w:b/>
          <w:sz w:val="24"/>
          <w:szCs w:val="24"/>
        </w:rPr>
      </w:pPr>
      <w:r w:rsidRPr="00CA6BDF">
        <w:rPr>
          <w:rFonts w:ascii="Arial" w:hAnsi="Arial" w:cs="Arial" w:hint="eastAsia"/>
          <w:b/>
          <w:sz w:val="24"/>
          <w:szCs w:val="24"/>
        </w:rPr>
        <w:t>St Julian</w:t>
      </w:r>
      <w:r w:rsidRPr="00CA6BDF">
        <w:rPr>
          <w:rFonts w:ascii="Arial" w:hAnsi="Arial" w:cs="Arial"/>
          <w:b/>
          <w:sz w:val="24"/>
          <w:szCs w:val="24"/>
        </w:rPr>
        <w:t>’</w:t>
      </w:r>
      <w:r w:rsidRPr="00CA6BDF">
        <w:rPr>
          <w:rFonts w:ascii="Arial" w:hAnsi="Arial" w:cs="Arial" w:hint="eastAsia"/>
          <w:b/>
          <w:sz w:val="24"/>
          <w:szCs w:val="24"/>
        </w:rPr>
        <w:t>s</w:t>
      </w:r>
      <w:r w:rsidRPr="00CA6BDF">
        <w:rPr>
          <w:rFonts w:ascii="Arial" w:hAnsi="Arial" w:cs="Arial"/>
          <w:b/>
          <w:sz w:val="24"/>
          <w:szCs w:val="24"/>
        </w:rPr>
        <w:t xml:space="preserve">, </w:t>
      </w:r>
      <w:r w:rsidRPr="00CA6BDF">
        <w:rPr>
          <w:rFonts w:ascii="Arial" w:hAnsi="Arial" w:cs="Arial" w:hint="eastAsia"/>
          <w:b/>
          <w:sz w:val="24"/>
          <w:szCs w:val="24"/>
        </w:rPr>
        <w:t>Malta</w:t>
      </w:r>
    </w:p>
    <w:p w14:paraId="171BD919" w14:textId="77777777" w:rsidR="0068226B" w:rsidRPr="000A64D8" w:rsidRDefault="0068226B" w:rsidP="00480B03">
      <w:pPr>
        <w:pStyle w:val="Footer"/>
        <w:jc w:val="both"/>
        <w:rPr>
          <w:noProof w:val="0"/>
        </w:rPr>
      </w:pPr>
    </w:p>
    <w:p w14:paraId="22644A68" w14:textId="39AF0D5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A6BDF">
        <w:rPr>
          <w:rFonts w:ascii="Arial" w:hAnsi="Arial"/>
          <w:sz w:val="24"/>
        </w:rPr>
        <w:t>7.1.4</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73C795D7"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6BDF" w:rsidRPr="0043310A">
        <w:rPr>
          <w:rFonts w:ascii="Arial" w:hAnsi="Arial"/>
          <w:sz w:val="24"/>
        </w:rPr>
        <w:t>Configuration of CSI-RS in DwPTS</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7E070C13" w14:textId="4827BA60" w:rsidR="00CA6BDF" w:rsidRDefault="00003227" w:rsidP="00CA6BDF">
      <w:pPr>
        <w:jc w:val="both"/>
      </w:pPr>
      <w:r w:rsidRPr="00300CDD">
        <w:rPr>
          <w:szCs w:val="22"/>
        </w:rPr>
        <w:t>In RAN1#8</w:t>
      </w:r>
      <w:r w:rsidR="00CA6BDF">
        <w:rPr>
          <w:szCs w:val="22"/>
        </w:rPr>
        <w:t>3</w:t>
      </w:r>
      <w:r w:rsidRPr="00300CDD">
        <w:rPr>
          <w:szCs w:val="22"/>
        </w:rPr>
        <w:t xml:space="preserve">, the </w:t>
      </w:r>
      <w:r w:rsidR="00CA6BDF">
        <w:rPr>
          <w:szCs w:val="22"/>
        </w:rPr>
        <w:t>CSI-RS pattern for DwPTS was agreed</w:t>
      </w:r>
      <w:r w:rsidR="00E9702D">
        <w:rPr>
          <w:szCs w:val="22"/>
        </w:rPr>
        <w:t xml:space="preserve"> </w:t>
      </w:r>
      <w:r w:rsidR="00D9151F">
        <w:rPr>
          <w:szCs w:val="22"/>
        </w:rPr>
        <w:t xml:space="preserve">as following </w:t>
      </w:r>
      <w:r w:rsidR="00300E5F">
        <w:rPr>
          <w:szCs w:val="22"/>
        </w:rPr>
        <w:t xml:space="preserve">[1] </w:t>
      </w:r>
      <w:r w:rsidR="00E9702D">
        <w:rPr>
          <w:szCs w:val="22"/>
        </w:rPr>
        <w:t xml:space="preserve">and </w:t>
      </w:r>
      <w:r w:rsidR="00D9151F">
        <w:rPr>
          <w:szCs w:val="22"/>
        </w:rPr>
        <w:t>the</w:t>
      </w:r>
      <w:r w:rsidR="00E9702D">
        <w:rPr>
          <w:szCs w:val="22"/>
        </w:rPr>
        <w:t xml:space="preserve"> indexing table </w:t>
      </w:r>
      <w:r w:rsidR="00D9151F">
        <w:rPr>
          <w:szCs w:val="22"/>
        </w:rPr>
        <w:t xml:space="preserve">in [2] </w:t>
      </w:r>
      <w:r w:rsidR="00E9702D">
        <w:rPr>
          <w:szCs w:val="22"/>
        </w:rPr>
        <w:t xml:space="preserve">was captured in the </w:t>
      </w:r>
      <w:r w:rsidR="00D9151F">
        <w:rPr>
          <w:szCs w:val="22"/>
        </w:rPr>
        <w:t>36.211</w:t>
      </w:r>
      <w:r w:rsidR="00CA6BDF">
        <w:rPr>
          <w:szCs w:val="22"/>
        </w:rPr>
        <w:t xml:space="preserve">. </w:t>
      </w:r>
      <w:r w:rsidR="00D9151F">
        <w:rPr>
          <w:szCs w:val="22"/>
        </w:rPr>
        <w:t xml:space="preserve">In this contribution, we discuss the remaining </w:t>
      </w:r>
      <w:r w:rsidR="00300E5F">
        <w:rPr>
          <w:szCs w:val="22"/>
        </w:rPr>
        <w:t>details</w:t>
      </w:r>
      <w:r w:rsidR="00D9151F">
        <w:rPr>
          <w:szCs w:val="22"/>
        </w:rPr>
        <w:t xml:space="preserve"> for the configuration of CSI-RS in DwPTS.</w:t>
      </w:r>
    </w:p>
    <w:p w14:paraId="729FC749" w14:textId="77777777" w:rsidR="00CA6BDF" w:rsidRPr="009D555B" w:rsidRDefault="00CA6BDF" w:rsidP="00CA6BDF">
      <w:pPr>
        <w:rPr>
          <w:rFonts w:eastAsia="MS Mincho"/>
          <w:b/>
          <w:u w:val="single"/>
          <w:lang w:eastAsia="ja-JP"/>
        </w:rPr>
      </w:pPr>
      <w:r w:rsidRPr="00CC7A8F">
        <w:rPr>
          <w:rFonts w:eastAsia="MS Mincho" w:hint="eastAsia"/>
          <w:b/>
          <w:highlight w:val="green"/>
          <w:u w:val="single"/>
          <w:lang w:eastAsia="ja-JP"/>
        </w:rPr>
        <w:t>Agreements:</w:t>
      </w:r>
    </w:p>
    <w:p w14:paraId="2FA0074E" w14:textId="77777777" w:rsidR="00CA6BDF" w:rsidRPr="00CA6BDF" w:rsidRDefault="00CA6BDF" w:rsidP="001C12A0">
      <w:pPr>
        <w:numPr>
          <w:ilvl w:val="0"/>
          <w:numId w:val="6"/>
        </w:numPr>
        <w:tabs>
          <w:tab w:val="clear" w:pos="720"/>
        </w:tabs>
        <w:overflowPunct/>
        <w:autoSpaceDE/>
        <w:autoSpaceDN/>
        <w:adjustRightInd/>
        <w:spacing w:after="0"/>
        <w:textAlignment w:val="auto"/>
        <w:rPr>
          <w:rFonts w:eastAsia="MS Mincho"/>
          <w:lang w:eastAsia="ja-JP"/>
        </w:rPr>
      </w:pPr>
      <w:r w:rsidRPr="00CA6BDF">
        <w:rPr>
          <w:rFonts w:eastAsia="MS Mincho" w:hint="eastAsia"/>
          <w:lang w:eastAsia="ja-JP"/>
        </w:rPr>
        <w:t>Agreed Alt. 1 with following update</w:t>
      </w:r>
    </w:p>
    <w:p w14:paraId="5F029BA4" w14:textId="77777777" w:rsidR="00CA6BDF" w:rsidRPr="00CA6BDF" w:rsidRDefault="00CA6BDF" w:rsidP="001C12A0">
      <w:pPr>
        <w:numPr>
          <w:ilvl w:val="1"/>
          <w:numId w:val="5"/>
        </w:numPr>
        <w:tabs>
          <w:tab w:val="clear" w:pos="1440"/>
          <w:tab w:val="num" w:pos="1640"/>
        </w:tabs>
        <w:overflowPunct/>
        <w:autoSpaceDE/>
        <w:autoSpaceDN/>
        <w:adjustRightInd/>
        <w:spacing w:after="0"/>
        <w:ind w:leftChars="640" w:left="1640"/>
        <w:textAlignment w:val="auto"/>
        <w:rPr>
          <w:rFonts w:eastAsia="MS Mincho"/>
          <w:lang w:eastAsia="ja-JP"/>
        </w:rPr>
      </w:pPr>
      <w:r w:rsidRPr="00CA6BDF">
        <w:rPr>
          <w:rFonts w:eastAsia="MS Mincho"/>
          <w:lang w:eastAsia="ja-JP"/>
        </w:rPr>
        <w:t>Alt 1: time shifted version of normal subframe for normal CP</w:t>
      </w:r>
    </w:p>
    <w:p w14:paraId="16586773" w14:textId="0219D1C7" w:rsidR="00CA6BDF" w:rsidRPr="00CA6BDF" w:rsidRDefault="00CA6BDF" w:rsidP="001C12A0">
      <w:pPr>
        <w:numPr>
          <w:ilvl w:val="2"/>
          <w:numId w:val="5"/>
        </w:numPr>
        <w:tabs>
          <w:tab w:val="num" w:pos="1640"/>
        </w:tabs>
        <w:overflowPunct/>
        <w:autoSpaceDE/>
        <w:autoSpaceDN/>
        <w:adjustRightInd/>
        <w:spacing w:after="0"/>
        <w:textAlignment w:val="auto"/>
        <w:rPr>
          <w:rFonts w:eastAsia="MS Mincho"/>
          <w:lang w:eastAsia="ja-JP"/>
        </w:rPr>
      </w:pPr>
      <w:r w:rsidRPr="00CA6BDF">
        <w:rPr>
          <w:rFonts w:eastAsia="MS Mincho"/>
          <w:lang w:eastAsia="ja-JP"/>
        </w:rPr>
        <w:t xml:space="preserve">Note: CSI-RS REs on OFDM symbols overlapping PSS cannot be used </w:t>
      </w:r>
    </w:p>
    <w:p w14:paraId="21C33052" w14:textId="4E13CB82" w:rsidR="00F00FF1" w:rsidRPr="00CA6BDF" w:rsidRDefault="00F00FF1" w:rsidP="00CA6BDF">
      <w:pPr>
        <w:pStyle w:val="References"/>
        <w:numPr>
          <w:ilvl w:val="0"/>
          <w:numId w:val="0"/>
        </w:numPr>
        <w:ind w:left="360" w:hanging="360"/>
      </w:pPr>
    </w:p>
    <w:p w14:paraId="2E5EAC10" w14:textId="6007562B" w:rsidR="00564597" w:rsidRDefault="00CA6BDF" w:rsidP="00564597">
      <w:pPr>
        <w:pStyle w:val="Heading1"/>
      </w:pPr>
      <w:r>
        <w:rPr>
          <w:lang w:val="en-US"/>
        </w:rPr>
        <w:t>Discussion</w:t>
      </w:r>
    </w:p>
    <w:p w14:paraId="009C4853" w14:textId="1409EC36" w:rsidR="00F7219A" w:rsidRPr="005A0854" w:rsidRDefault="00F7219A" w:rsidP="005A0854">
      <w:pPr>
        <w:jc w:val="both"/>
        <w:rPr>
          <w:szCs w:val="22"/>
        </w:rPr>
      </w:pPr>
      <w:r w:rsidRPr="005A0854">
        <w:rPr>
          <w:szCs w:val="22"/>
        </w:rPr>
        <w:t xml:space="preserve">According to </w:t>
      </w:r>
      <w:r w:rsidR="00677F10" w:rsidRPr="005A0854">
        <w:rPr>
          <w:szCs w:val="22"/>
        </w:rPr>
        <w:t xml:space="preserve">the </w:t>
      </w:r>
      <w:r w:rsidR="00287821" w:rsidRPr="005A0854">
        <w:rPr>
          <w:szCs w:val="22"/>
        </w:rPr>
        <w:t xml:space="preserve">CSI-RS </w:t>
      </w:r>
      <w:r w:rsidR="00677F10" w:rsidRPr="005A0854">
        <w:rPr>
          <w:szCs w:val="22"/>
        </w:rPr>
        <w:t xml:space="preserve">indexing table in [2] shown also in the appendix, there are two things to be noted. Firstly, </w:t>
      </w:r>
      <w:r w:rsidR="00CD0B87" w:rsidRPr="005A0854">
        <w:rPr>
          <w:szCs w:val="22"/>
        </w:rPr>
        <w:t>not a</w:t>
      </w:r>
      <w:r w:rsidR="000233F4">
        <w:rPr>
          <w:szCs w:val="22"/>
        </w:rPr>
        <w:t xml:space="preserve">ll the CSI-RS configuration indices </w:t>
      </w:r>
      <w:r w:rsidR="00CD0B87" w:rsidRPr="005A0854">
        <w:rPr>
          <w:szCs w:val="22"/>
        </w:rPr>
        <w:t>are available in the special subframe. For example, the configuration index 4, 9, 18 and 19 are not applied to special subframe since the REs are on OFDM symbols overlapping with PSS.</w:t>
      </w:r>
      <w:r w:rsidR="00847964">
        <w:rPr>
          <w:szCs w:val="22"/>
        </w:rPr>
        <w:t xml:space="preserve"> F</w:t>
      </w:r>
      <w:r w:rsidR="00CD0B87" w:rsidRPr="005A0854">
        <w:rPr>
          <w:szCs w:val="22"/>
        </w:rPr>
        <w:t>or special subframe</w:t>
      </w:r>
      <w:r w:rsidR="00175A6E" w:rsidRPr="005A0854">
        <w:rPr>
          <w:szCs w:val="22"/>
        </w:rPr>
        <w:t xml:space="preserve"> configuration 1, 2 6, and 7 of norm</w:t>
      </w:r>
      <w:r w:rsidR="000233F4">
        <w:rPr>
          <w:szCs w:val="22"/>
        </w:rPr>
        <w:t>al CP, only CSI-RS configuration</w:t>
      </w:r>
      <w:r w:rsidR="00175A6E" w:rsidRPr="005A0854">
        <w:rPr>
          <w:szCs w:val="22"/>
        </w:rPr>
        <w:t xml:space="preserve">s 0, 5, 10 and 11 can be used. Secondly, the CSI-RS configuration index may point to different RE locations in normal and special subframe. For example, when TDD UL-DL configuration is 3, 4 or 5 and CSI-RS periodicity is 5ms, the configuration index 1 (and 3) points to different RE locations in normal subframe (SF#6) and special subframe (#1). </w:t>
      </w:r>
    </w:p>
    <w:p w14:paraId="20190914" w14:textId="06B73C47" w:rsidR="00175A6E" w:rsidRDefault="00175A6E" w:rsidP="005A0854">
      <w:pPr>
        <w:jc w:val="both"/>
        <w:rPr>
          <w:szCs w:val="22"/>
        </w:rPr>
      </w:pPr>
      <w:r w:rsidRPr="005A0854">
        <w:rPr>
          <w:szCs w:val="22"/>
        </w:rPr>
        <w:t xml:space="preserve">For the first issue, </w:t>
      </w:r>
      <w:r w:rsidR="005A0854">
        <w:rPr>
          <w:szCs w:val="22"/>
        </w:rPr>
        <w:t xml:space="preserve">if UE is configured with a CSI-RS resource </w:t>
      </w:r>
      <w:r w:rsidR="000233F4">
        <w:rPr>
          <w:szCs w:val="22"/>
        </w:rPr>
        <w:t xml:space="preserve">which </w:t>
      </w:r>
      <w:r w:rsidR="005A0854">
        <w:rPr>
          <w:szCs w:val="22"/>
        </w:rPr>
        <w:t xml:space="preserve">is not applicable to the special subframe the UE shall assume that CSI reference signals are not transmitted in special subframe. However, it needs to be clarified for 12-ports and 16-ports CSI-RS for which one of the aggregated CSI-RS resources does not exist in special subframe. There could be two </w:t>
      </w:r>
      <w:r w:rsidR="000233F4">
        <w:rPr>
          <w:szCs w:val="22"/>
        </w:rPr>
        <w:t>alternatives of UE interpretation as following.</w:t>
      </w:r>
    </w:p>
    <w:p w14:paraId="61E24E05" w14:textId="16A44879" w:rsidR="000233F4" w:rsidRPr="008E2FE6" w:rsidRDefault="000233F4" w:rsidP="000233F4">
      <w:pPr>
        <w:widowControl w:val="0"/>
        <w:spacing w:after="120"/>
        <w:jc w:val="both"/>
        <w:rPr>
          <w:lang w:eastAsia="zh-CN"/>
        </w:rPr>
      </w:pPr>
      <w:r w:rsidRPr="00772232">
        <w:rPr>
          <w:b/>
          <w:u w:val="single"/>
          <w:lang w:eastAsia="zh-CN"/>
        </w:rPr>
        <w:t>A</w:t>
      </w:r>
      <w:r w:rsidRPr="00772232">
        <w:rPr>
          <w:rFonts w:hint="eastAsia"/>
          <w:b/>
          <w:u w:val="single"/>
          <w:lang w:eastAsia="zh-CN"/>
        </w:rPr>
        <w:t>lternative</w:t>
      </w:r>
      <w:r w:rsidR="00600AAB">
        <w:rPr>
          <w:b/>
          <w:u w:val="single"/>
          <w:lang w:eastAsia="zh-CN"/>
        </w:rPr>
        <w:t xml:space="preserve"> </w:t>
      </w:r>
      <w:r w:rsidRPr="00772232">
        <w:rPr>
          <w:rFonts w:hint="eastAsia"/>
          <w:b/>
          <w:u w:val="single"/>
          <w:lang w:eastAsia="zh-CN"/>
        </w:rPr>
        <w:t>1</w:t>
      </w:r>
      <w:r w:rsidRPr="008E2FE6">
        <w:rPr>
          <w:rFonts w:hint="eastAsia"/>
          <w:lang w:eastAsia="zh-CN"/>
        </w:rPr>
        <w:t>:</w:t>
      </w:r>
      <w:r w:rsidRPr="008E2FE6">
        <w:rPr>
          <w:lang w:eastAsia="zh-CN"/>
        </w:rPr>
        <w:t xml:space="preserve"> when </w:t>
      </w:r>
      <w:r>
        <w:rPr>
          <w:lang w:eastAsia="zh-CN"/>
        </w:rPr>
        <w:t>one of the aggregated CSI-RS resource</w:t>
      </w:r>
      <w:r w:rsidR="00772232">
        <w:rPr>
          <w:lang w:eastAsia="zh-CN"/>
        </w:rPr>
        <w:t>s</w:t>
      </w:r>
      <w:r>
        <w:rPr>
          <w:lang w:eastAsia="zh-CN"/>
        </w:rPr>
        <w:t xml:space="preserve"> does not exist in special subframe</w:t>
      </w:r>
      <w:r w:rsidRPr="008E2FE6">
        <w:rPr>
          <w:lang w:eastAsia="zh-CN"/>
        </w:rPr>
        <w:t xml:space="preserve">, UE </w:t>
      </w:r>
      <w:r>
        <w:rPr>
          <w:lang w:eastAsia="zh-CN"/>
        </w:rPr>
        <w:t xml:space="preserve">assumes the corresponding CSI reference signals associated with that </w:t>
      </w:r>
      <w:r w:rsidR="00C27CD4">
        <w:rPr>
          <w:lang w:eastAsia="zh-CN"/>
        </w:rPr>
        <w:t xml:space="preserve">invalid </w:t>
      </w:r>
      <w:r>
        <w:rPr>
          <w:lang w:eastAsia="zh-CN"/>
        </w:rPr>
        <w:t>CSI-RS resource are not transmitted</w:t>
      </w:r>
      <w:r w:rsidR="00CF0131">
        <w:rPr>
          <w:lang w:eastAsia="zh-CN"/>
        </w:rPr>
        <w:t xml:space="preserve"> in special subframe</w:t>
      </w:r>
    </w:p>
    <w:p w14:paraId="41D7F9EC" w14:textId="0F844613" w:rsidR="000233F4" w:rsidRDefault="000233F4" w:rsidP="000233F4">
      <w:pPr>
        <w:widowControl w:val="0"/>
        <w:spacing w:after="120"/>
        <w:jc w:val="both"/>
        <w:rPr>
          <w:lang w:eastAsia="zh-CN"/>
        </w:rPr>
      </w:pPr>
      <w:r w:rsidRPr="00772232">
        <w:rPr>
          <w:b/>
          <w:u w:val="single"/>
          <w:lang w:eastAsia="zh-CN"/>
        </w:rPr>
        <w:t>A</w:t>
      </w:r>
      <w:r w:rsidRPr="00772232">
        <w:rPr>
          <w:rFonts w:hint="eastAsia"/>
          <w:b/>
          <w:u w:val="single"/>
          <w:lang w:eastAsia="zh-CN"/>
        </w:rPr>
        <w:t>lternative 2</w:t>
      </w:r>
      <w:r w:rsidRPr="008E2FE6">
        <w:rPr>
          <w:rFonts w:hint="eastAsia"/>
          <w:lang w:eastAsia="zh-CN"/>
        </w:rPr>
        <w:t>:</w:t>
      </w:r>
      <w:r w:rsidRPr="008E2FE6">
        <w:rPr>
          <w:lang w:eastAsia="zh-CN"/>
        </w:rPr>
        <w:t xml:space="preserve"> when </w:t>
      </w:r>
      <w:r>
        <w:rPr>
          <w:lang w:eastAsia="zh-CN"/>
        </w:rPr>
        <w:t>one of the aggregated CSI-RS resource</w:t>
      </w:r>
      <w:r w:rsidR="00CF0131">
        <w:rPr>
          <w:lang w:eastAsia="zh-CN"/>
        </w:rPr>
        <w:t>s</w:t>
      </w:r>
      <w:r>
        <w:rPr>
          <w:lang w:eastAsia="zh-CN"/>
        </w:rPr>
        <w:t xml:space="preserve"> does not exist in special subframe</w:t>
      </w:r>
      <w:r w:rsidRPr="008E2FE6">
        <w:rPr>
          <w:lang w:eastAsia="zh-CN"/>
        </w:rPr>
        <w:t xml:space="preserve">, UE </w:t>
      </w:r>
      <w:r w:rsidR="00CF0131">
        <w:rPr>
          <w:lang w:eastAsia="zh-CN"/>
        </w:rPr>
        <w:t xml:space="preserve">shall </w:t>
      </w:r>
      <w:r>
        <w:rPr>
          <w:lang w:eastAsia="zh-CN"/>
        </w:rPr>
        <w:t>assume th</w:t>
      </w:r>
      <w:r w:rsidR="00CF0131">
        <w:rPr>
          <w:lang w:eastAsia="zh-CN"/>
        </w:rPr>
        <w:t>at</w:t>
      </w:r>
      <w:r>
        <w:rPr>
          <w:lang w:eastAsia="zh-CN"/>
        </w:rPr>
        <w:t xml:space="preserve"> </w:t>
      </w:r>
      <w:r w:rsidR="00CF0131">
        <w:rPr>
          <w:lang w:eastAsia="zh-CN"/>
        </w:rPr>
        <w:t xml:space="preserve">none of the </w:t>
      </w:r>
      <w:r>
        <w:rPr>
          <w:lang w:eastAsia="zh-CN"/>
        </w:rPr>
        <w:t xml:space="preserve">CSI reference signals </w:t>
      </w:r>
      <w:r w:rsidR="00CF0131">
        <w:rPr>
          <w:lang w:eastAsia="zh-CN"/>
        </w:rPr>
        <w:t xml:space="preserve">corresponding to a 12-ports or 16-ports CSI-RS configuration </w:t>
      </w:r>
      <w:r>
        <w:rPr>
          <w:lang w:eastAsia="zh-CN"/>
        </w:rPr>
        <w:t>are transmitted</w:t>
      </w:r>
      <w:r w:rsidR="00CF0131">
        <w:rPr>
          <w:lang w:eastAsia="zh-CN"/>
        </w:rPr>
        <w:t xml:space="preserve"> in special subframe</w:t>
      </w:r>
    </w:p>
    <w:p w14:paraId="2D972D2F" w14:textId="1BC8AF7F" w:rsidR="000233F4" w:rsidRPr="00772232" w:rsidRDefault="000233F4" w:rsidP="00772232">
      <w:pPr>
        <w:jc w:val="both"/>
        <w:rPr>
          <w:szCs w:val="22"/>
        </w:rPr>
      </w:pPr>
      <w:r w:rsidRPr="00772232">
        <w:rPr>
          <w:szCs w:val="22"/>
        </w:rPr>
        <w:t xml:space="preserve">With alternative 1, UE </w:t>
      </w:r>
      <w:r w:rsidR="00CF0131" w:rsidRPr="00772232">
        <w:rPr>
          <w:szCs w:val="22"/>
        </w:rPr>
        <w:t>may need to</w:t>
      </w:r>
      <w:r w:rsidRPr="00772232">
        <w:rPr>
          <w:szCs w:val="22"/>
        </w:rPr>
        <w:t xml:space="preserve"> derive the channel measurements based on only the available CSI-RS resource in the special subframe. </w:t>
      </w:r>
      <w:r w:rsidR="00A60E20" w:rsidRPr="00772232">
        <w:rPr>
          <w:szCs w:val="22"/>
        </w:rPr>
        <w:t xml:space="preserve">However, it may lead to the ambiguity on PMI feedback since there are </w:t>
      </w:r>
      <w:r w:rsidR="00847964">
        <w:rPr>
          <w:szCs w:val="22"/>
        </w:rPr>
        <w:t>the</w:t>
      </w:r>
      <w:r w:rsidR="00A60E20" w:rsidRPr="00772232">
        <w:rPr>
          <w:szCs w:val="22"/>
        </w:rPr>
        <w:t xml:space="preserve"> number of antenna ports for the available CSI-RS resource</w:t>
      </w:r>
      <w:r w:rsidR="00847964">
        <w:rPr>
          <w:szCs w:val="22"/>
        </w:rPr>
        <w:t>s is not equal to 12 or 16</w:t>
      </w:r>
      <w:r w:rsidR="00A60E20" w:rsidRPr="00772232">
        <w:rPr>
          <w:szCs w:val="22"/>
        </w:rPr>
        <w:t xml:space="preserve">. </w:t>
      </w:r>
      <w:r w:rsidR="00C27CD4" w:rsidRPr="00772232">
        <w:rPr>
          <w:szCs w:val="22"/>
        </w:rPr>
        <w:t xml:space="preserve">With alternative 2, </w:t>
      </w:r>
      <w:r w:rsidR="00CF0131" w:rsidRPr="00772232">
        <w:rPr>
          <w:szCs w:val="22"/>
        </w:rPr>
        <w:t xml:space="preserve">UE </w:t>
      </w:r>
      <w:r w:rsidR="00772232" w:rsidRPr="00772232">
        <w:rPr>
          <w:szCs w:val="22"/>
        </w:rPr>
        <w:t>considers</w:t>
      </w:r>
      <w:r w:rsidR="00CF0131" w:rsidRPr="00772232">
        <w:rPr>
          <w:szCs w:val="22"/>
        </w:rPr>
        <w:t xml:space="preserve"> it as wrong configuration and will not derive the channel measurements for 12-ports or 16-ports CSI-RS in special subframe. </w:t>
      </w:r>
      <w:r w:rsidR="00847964">
        <w:rPr>
          <w:szCs w:val="22"/>
        </w:rPr>
        <w:t xml:space="preserve">To avoid specification </w:t>
      </w:r>
      <w:r w:rsidR="00772232" w:rsidRPr="00772232">
        <w:rPr>
          <w:szCs w:val="22"/>
        </w:rPr>
        <w:t xml:space="preserve">complexity, </w:t>
      </w:r>
      <w:r w:rsidR="00CF0131" w:rsidRPr="00772232">
        <w:rPr>
          <w:szCs w:val="22"/>
        </w:rPr>
        <w:t xml:space="preserve">alternative 2 is much </w:t>
      </w:r>
      <w:r w:rsidR="00137EA0" w:rsidRPr="00772232">
        <w:rPr>
          <w:szCs w:val="22"/>
        </w:rPr>
        <w:t>preferred.</w:t>
      </w:r>
    </w:p>
    <w:p w14:paraId="298F4947" w14:textId="7B4920EC" w:rsidR="00CF0131" w:rsidRDefault="00CF0131" w:rsidP="00CF0131">
      <w:pPr>
        <w:spacing w:before="120" w:after="120"/>
        <w:ind w:right="-101"/>
        <w:rPr>
          <w:b/>
          <w:i/>
          <w:lang w:eastAsia="ko-KR"/>
        </w:rPr>
      </w:pPr>
      <w:r w:rsidRPr="00BB3D91">
        <w:rPr>
          <w:b/>
          <w:i/>
          <w:lang w:eastAsia="ko-KR"/>
        </w:rPr>
        <w:t xml:space="preserve">Proposal 1: </w:t>
      </w:r>
      <w:r w:rsidR="0073487C">
        <w:rPr>
          <w:b/>
          <w:i/>
          <w:lang w:eastAsia="ko-KR"/>
        </w:rPr>
        <w:t>When</w:t>
      </w:r>
      <w:r w:rsidRPr="00CF0131">
        <w:rPr>
          <w:b/>
          <w:i/>
          <w:lang w:eastAsia="ko-KR"/>
        </w:rPr>
        <w:t xml:space="preserve"> one of the aggregated CSI-RS resource</w:t>
      </w:r>
      <w:r>
        <w:rPr>
          <w:b/>
          <w:i/>
          <w:lang w:eastAsia="ko-KR"/>
        </w:rPr>
        <w:t>s</w:t>
      </w:r>
      <w:r w:rsidRPr="00CF0131">
        <w:rPr>
          <w:b/>
          <w:i/>
          <w:lang w:eastAsia="ko-KR"/>
        </w:rPr>
        <w:t xml:space="preserve"> does not exist in special subframe, UE shall assume that none of the CSI reference signals corresponding to a 12- or 16-ports CSI-RS configuration are transmitted in special subframe</w:t>
      </w:r>
      <w:r w:rsidRPr="00BB3D91">
        <w:rPr>
          <w:b/>
          <w:i/>
          <w:lang w:eastAsia="ko-KR"/>
        </w:rPr>
        <w:t>.</w:t>
      </w:r>
    </w:p>
    <w:p w14:paraId="129C8FD6" w14:textId="77777777" w:rsidR="005A0854" w:rsidRPr="005A0854" w:rsidRDefault="005A0854" w:rsidP="005A0854">
      <w:pPr>
        <w:jc w:val="both"/>
        <w:rPr>
          <w:szCs w:val="22"/>
        </w:rPr>
      </w:pPr>
    </w:p>
    <w:p w14:paraId="7B7E084C" w14:textId="77777777" w:rsidR="00175A6E" w:rsidRPr="0073487C" w:rsidRDefault="00175A6E" w:rsidP="00FD6D13"/>
    <w:p w14:paraId="1A7A3408" w14:textId="04B9D536" w:rsidR="00772232" w:rsidRPr="00772232" w:rsidRDefault="00772232" w:rsidP="00772232">
      <w:pPr>
        <w:jc w:val="both"/>
        <w:rPr>
          <w:szCs w:val="22"/>
        </w:rPr>
      </w:pPr>
      <w:r w:rsidRPr="00772232">
        <w:rPr>
          <w:szCs w:val="22"/>
        </w:rPr>
        <w:lastRenderedPageBreak/>
        <w:t xml:space="preserve">For the second issue, the following two alternatives were discussed during the email discussion on the CR for 36.211, however, no consensus was reached. </w:t>
      </w:r>
    </w:p>
    <w:p w14:paraId="0A849D8D" w14:textId="0E0BB44E" w:rsidR="00772232" w:rsidRPr="008E2FE6" w:rsidRDefault="00772232" w:rsidP="00772232">
      <w:pPr>
        <w:widowControl w:val="0"/>
        <w:spacing w:after="120"/>
        <w:jc w:val="both"/>
        <w:rPr>
          <w:lang w:eastAsia="zh-CN"/>
        </w:rPr>
      </w:pPr>
      <w:r w:rsidRPr="00772232">
        <w:rPr>
          <w:b/>
          <w:u w:val="single"/>
          <w:lang w:eastAsia="zh-CN"/>
        </w:rPr>
        <w:t>A</w:t>
      </w:r>
      <w:r w:rsidRPr="00772232">
        <w:rPr>
          <w:rFonts w:hint="eastAsia"/>
          <w:b/>
          <w:u w:val="single"/>
          <w:lang w:eastAsia="zh-CN"/>
        </w:rPr>
        <w:t>lternative 1</w:t>
      </w:r>
      <w:r w:rsidRPr="008E2FE6">
        <w:rPr>
          <w:rFonts w:hint="eastAsia"/>
          <w:lang w:eastAsia="zh-CN"/>
        </w:rPr>
        <w:t>:</w:t>
      </w:r>
      <w:r w:rsidRPr="008E2FE6">
        <w:rPr>
          <w:lang w:eastAsia="zh-CN"/>
        </w:rPr>
        <w:t xml:space="preserve"> when </w:t>
      </w:r>
      <w:r>
        <w:rPr>
          <w:lang w:eastAsia="zh-CN"/>
        </w:rPr>
        <w:t>CSI-RS configuration index points to different RE locations in SF#1 and SF#6, UE dynamically receives CSI-RS as indicated</w:t>
      </w:r>
    </w:p>
    <w:p w14:paraId="1C9CDC94" w14:textId="5F8F9E9C" w:rsidR="00772232" w:rsidRDefault="00772232" w:rsidP="00772232">
      <w:pPr>
        <w:widowControl w:val="0"/>
        <w:spacing w:after="120"/>
        <w:jc w:val="both"/>
        <w:rPr>
          <w:lang w:eastAsia="zh-CN"/>
        </w:rPr>
      </w:pPr>
      <w:r w:rsidRPr="00772232">
        <w:rPr>
          <w:b/>
          <w:u w:val="single"/>
          <w:lang w:eastAsia="zh-CN"/>
        </w:rPr>
        <w:t>A</w:t>
      </w:r>
      <w:r w:rsidRPr="00772232">
        <w:rPr>
          <w:rFonts w:hint="eastAsia"/>
          <w:b/>
          <w:u w:val="single"/>
          <w:lang w:eastAsia="zh-CN"/>
        </w:rPr>
        <w:t>lternative 2</w:t>
      </w:r>
      <w:r w:rsidRPr="008E2FE6">
        <w:rPr>
          <w:rFonts w:hint="eastAsia"/>
          <w:lang w:eastAsia="zh-CN"/>
        </w:rPr>
        <w:t>:</w:t>
      </w:r>
      <w:r w:rsidRPr="008E2FE6">
        <w:rPr>
          <w:lang w:eastAsia="zh-CN"/>
        </w:rPr>
        <w:t xml:space="preserve"> when </w:t>
      </w:r>
      <w:r>
        <w:rPr>
          <w:lang w:eastAsia="zh-CN"/>
        </w:rPr>
        <w:t>CSI-RS configuration index points to different RE locations in SF#1 and SF#6, UE considers it as wrong configuration</w:t>
      </w:r>
    </w:p>
    <w:p w14:paraId="77812983" w14:textId="219BCD6A" w:rsidR="00860840" w:rsidRDefault="00772232" w:rsidP="00772232">
      <w:pPr>
        <w:jc w:val="both"/>
        <w:rPr>
          <w:szCs w:val="22"/>
        </w:rPr>
      </w:pPr>
      <w:r w:rsidRPr="00772232">
        <w:rPr>
          <w:szCs w:val="22"/>
        </w:rPr>
        <w:t xml:space="preserve">The benefit of alternative 1 is that more CSI-RS resources can be used for </w:t>
      </w:r>
      <w:r w:rsidR="004F3368">
        <w:rPr>
          <w:szCs w:val="22"/>
        </w:rPr>
        <w:t xml:space="preserve">configuring </w:t>
      </w:r>
      <w:r w:rsidR="00847964">
        <w:rPr>
          <w:szCs w:val="22"/>
        </w:rPr>
        <w:t xml:space="preserve">a </w:t>
      </w:r>
      <w:r w:rsidRPr="00772232">
        <w:rPr>
          <w:szCs w:val="22"/>
        </w:rPr>
        <w:t>CSI-RS</w:t>
      </w:r>
      <w:r w:rsidR="004F3368">
        <w:rPr>
          <w:szCs w:val="22"/>
        </w:rPr>
        <w:t xml:space="preserve"> of 5ms periodicity</w:t>
      </w:r>
      <w:r w:rsidRPr="00772232">
        <w:rPr>
          <w:szCs w:val="22"/>
        </w:rPr>
        <w:t xml:space="preserve">, however, it </w:t>
      </w:r>
      <w:r w:rsidR="004F3368">
        <w:rPr>
          <w:szCs w:val="22"/>
        </w:rPr>
        <w:t>will</w:t>
      </w:r>
      <w:r w:rsidRPr="00772232">
        <w:rPr>
          <w:szCs w:val="22"/>
        </w:rPr>
        <w:t xml:space="preserve"> lead</w:t>
      </w:r>
      <w:r w:rsidR="004F3368">
        <w:rPr>
          <w:szCs w:val="22"/>
        </w:rPr>
        <w:t xml:space="preserve"> to an increase o</w:t>
      </w:r>
      <w:r w:rsidRPr="00772232">
        <w:rPr>
          <w:szCs w:val="22"/>
        </w:rPr>
        <w:t>n complexity since UE needs to dynamically determine the CSI-RS location based on the subframe type, e.g. normal or special subframe.</w:t>
      </w:r>
      <w:r w:rsidR="004F3368">
        <w:rPr>
          <w:szCs w:val="22"/>
        </w:rPr>
        <w:t xml:space="preserve"> </w:t>
      </w:r>
      <w:r w:rsidR="00847964">
        <w:rPr>
          <w:szCs w:val="22"/>
        </w:rPr>
        <w:t>However, w</w:t>
      </w:r>
      <w:r w:rsidR="004F3368">
        <w:rPr>
          <w:szCs w:val="22"/>
        </w:rPr>
        <w:t xml:space="preserve">hen TDD eIMTA is considered, SF#6 may dynamically change between normal and special subframes. </w:t>
      </w:r>
      <w:r w:rsidR="0073487C">
        <w:rPr>
          <w:szCs w:val="22"/>
        </w:rPr>
        <w:t xml:space="preserve">There is an ambiguity on </w:t>
      </w:r>
      <w:r w:rsidR="00860840">
        <w:rPr>
          <w:szCs w:val="22"/>
        </w:rPr>
        <w:t xml:space="preserve">UE to determine </w:t>
      </w:r>
      <w:r w:rsidR="0073487C">
        <w:rPr>
          <w:szCs w:val="22"/>
        </w:rPr>
        <w:t xml:space="preserve">the subframe type. </w:t>
      </w:r>
    </w:p>
    <w:p w14:paraId="06A94866" w14:textId="79967911" w:rsidR="00CF4B3B" w:rsidRDefault="0073487C" w:rsidP="00772232">
      <w:pPr>
        <w:jc w:val="both"/>
        <w:rPr>
          <w:szCs w:val="22"/>
        </w:rPr>
      </w:pPr>
      <w:r>
        <w:rPr>
          <w:szCs w:val="22"/>
        </w:rPr>
        <w:t xml:space="preserve">If </w:t>
      </w:r>
      <w:r w:rsidR="00860840">
        <w:rPr>
          <w:szCs w:val="22"/>
        </w:rPr>
        <w:t xml:space="preserve">UE always follow the SIB1 configuration to determine </w:t>
      </w:r>
      <w:r>
        <w:rPr>
          <w:szCs w:val="22"/>
        </w:rPr>
        <w:t xml:space="preserve">the subframe type, </w:t>
      </w:r>
      <w:r w:rsidR="00BE51C7">
        <w:rPr>
          <w:szCs w:val="22"/>
        </w:rPr>
        <w:t>UE receives</w:t>
      </w:r>
      <w:r>
        <w:rPr>
          <w:szCs w:val="22"/>
        </w:rPr>
        <w:t xml:space="preserve"> CSI-RS </w:t>
      </w:r>
      <w:r w:rsidR="00BE51C7">
        <w:rPr>
          <w:szCs w:val="22"/>
        </w:rPr>
        <w:t>according to special subframe</w:t>
      </w:r>
      <w:r>
        <w:rPr>
          <w:szCs w:val="22"/>
        </w:rPr>
        <w:t xml:space="preserve">. </w:t>
      </w:r>
      <w:r w:rsidR="00BE51C7">
        <w:rPr>
          <w:szCs w:val="22"/>
        </w:rPr>
        <w:t xml:space="preserve">It is noted that </w:t>
      </w:r>
      <w:r>
        <w:rPr>
          <w:szCs w:val="22"/>
        </w:rPr>
        <w:t xml:space="preserve">the UERS mapping </w:t>
      </w:r>
      <w:r w:rsidR="00BE51C7">
        <w:rPr>
          <w:szCs w:val="22"/>
        </w:rPr>
        <w:t xml:space="preserve">for eIMTA enabled UE </w:t>
      </w:r>
      <w:r>
        <w:rPr>
          <w:szCs w:val="22"/>
        </w:rPr>
        <w:t>is based on dynamic L1 reconfiguration signaling</w:t>
      </w:r>
      <w:r w:rsidR="00BE51C7">
        <w:rPr>
          <w:szCs w:val="22"/>
        </w:rPr>
        <w:t>. When SF#6 is changed to normal subframe</w:t>
      </w:r>
      <w:r>
        <w:rPr>
          <w:szCs w:val="22"/>
        </w:rPr>
        <w:t xml:space="preserve">, </w:t>
      </w:r>
      <w:r w:rsidR="00BE51C7">
        <w:rPr>
          <w:szCs w:val="22"/>
        </w:rPr>
        <w:t xml:space="preserve">the transmission of a CSI-RS </w:t>
      </w:r>
      <w:r w:rsidR="00CF4B3B">
        <w:rPr>
          <w:szCs w:val="22"/>
        </w:rPr>
        <w:t xml:space="preserve">of the configuration index 1, </w:t>
      </w:r>
      <w:r w:rsidR="00BE51C7">
        <w:rPr>
          <w:szCs w:val="22"/>
        </w:rPr>
        <w:t>3</w:t>
      </w:r>
      <w:r w:rsidR="00CF4B3B">
        <w:rPr>
          <w:szCs w:val="22"/>
        </w:rPr>
        <w:t xml:space="preserve">, 6, 8, 12, 13, 16 and 17 </w:t>
      </w:r>
      <w:r w:rsidR="00BE51C7">
        <w:rPr>
          <w:szCs w:val="22"/>
        </w:rPr>
        <w:t xml:space="preserve">would collide with transmission of </w:t>
      </w:r>
      <w:r w:rsidR="00CF4B3B">
        <w:rPr>
          <w:szCs w:val="22"/>
        </w:rPr>
        <w:t xml:space="preserve">the </w:t>
      </w:r>
      <w:r w:rsidR="00BE51C7">
        <w:rPr>
          <w:szCs w:val="22"/>
        </w:rPr>
        <w:t>UERS to eIMTA enabled UE</w:t>
      </w:r>
      <w:r w:rsidR="00CF4B3B">
        <w:rPr>
          <w:szCs w:val="22"/>
        </w:rPr>
        <w:t>, which leads to CSI-RS measurement error and degraded CSI quality</w:t>
      </w:r>
      <w:r w:rsidR="00C07C5C">
        <w:rPr>
          <w:szCs w:val="22"/>
        </w:rPr>
        <w:t xml:space="preserve"> when CSI a</w:t>
      </w:r>
      <w:r w:rsidR="00C07C5C" w:rsidRPr="00C07C5C">
        <w:rPr>
          <w:szCs w:val="22"/>
        </w:rPr>
        <w:t xml:space="preserve">veraging </w:t>
      </w:r>
      <w:r w:rsidR="00847964">
        <w:rPr>
          <w:szCs w:val="22"/>
        </w:rPr>
        <w:t xml:space="preserve">is performed </w:t>
      </w:r>
      <w:r w:rsidR="00C07C5C" w:rsidRPr="00C07C5C">
        <w:rPr>
          <w:szCs w:val="22"/>
        </w:rPr>
        <w:t>across multiple subframes</w:t>
      </w:r>
      <w:r w:rsidR="00C07C5C">
        <w:rPr>
          <w:szCs w:val="22"/>
        </w:rPr>
        <w:t>.</w:t>
      </w:r>
    </w:p>
    <w:p w14:paraId="7EDDAB14" w14:textId="1CAF8653" w:rsidR="0097285C" w:rsidRDefault="00C911EF" w:rsidP="00CF4B3B">
      <w:pPr>
        <w:jc w:val="both"/>
        <w:rPr>
          <w:szCs w:val="22"/>
        </w:rPr>
      </w:pPr>
      <w:r>
        <w:rPr>
          <w:szCs w:val="22"/>
        </w:rPr>
        <w:t>It is possible to use</w:t>
      </w:r>
      <w:r w:rsidR="00CF4B3B">
        <w:rPr>
          <w:szCs w:val="22"/>
        </w:rPr>
        <w:t xml:space="preserve"> dynamic L1 reconfiguration signaling for determining CSI-RS RE location in SF#6 </w:t>
      </w:r>
      <w:r>
        <w:rPr>
          <w:szCs w:val="22"/>
        </w:rPr>
        <w:t xml:space="preserve">to avoid </w:t>
      </w:r>
      <w:r w:rsidR="00CF4B3B">
        <w:rPr>
          <w:szCs w:val="22"/>
        </w:rPr>
        <w:t xml:space="preserve">collision between CSI-RS and UERS. However, it </w:t>
      </w:r>
      <w:r>
        <w:rPr>
          <w:szCs w:val="22"/>
        </w:rPr>
        <w:t xml:space="preserve">would </w:t>
      </w:r>
      <w:r w:rsidR="00CF4B3B">
        <w:rPr>
          <w:szCs w:val="22"/>
        </w:rPr>
        <w:t xml:space="preserve">impose unnecessary constraint that </w:t>
      </w:r>
      <w:r w:rsidR="0073487C" w:rsidRPr="0073487C">
        <w:rPr>
          <w:szCs w:val="22"/>
        </w:rPr>
        <w:t xml:space="preserve">UE supporting CSI-RS in DWPTS shall support TDD eIMTA </w:t>
      </w:r>
      <w:r w:rsidR="003748F9">
        <w:rPr>
          <w:szCs w:val="22"/>
        </w:rPr>
        <w:t>for</w:t>
      </w:r>
      <w:r w:rsidR="0073487C" w:rsidRPr="0073487C">
        <w:rPr>
          <w:szCs w:val="22"/>
        </w:rPr>
        <w:t xml:space="preserve"> decoding L1 reconfiguration DCI. </w:t>
      </w:r>
      <w:r w:rsidR="00CF4B3B">
        <w:rPr>
          <w:szCs w:val="22"/>
        </w:rPr>
        <w:t>T</w:t>
      </w:r>
      <w:r w:rsidR="0073487C" w:rsidRPr="0073487C">
        <w:rPr>
          <w:szCs w:val="22"/>
        </w:rPr>
        <w:t xml:space="preserve">his kind of prerequisite </w:t>
      </w:r>
      <w:r w:rsidR="00CF4B3B">
        <w:rPr>
          <w:szCs w:val="22"/>
        </w:rPr>
        <w:t xml:space="preserve">does not make sense </w:t>
      </w:r>
      <w:r w:rsidR="0073487C" w:rsidRPr="0073487C">
        <w:rPr>
          <w:szCs w:val="22"/>
        </w:rPr>
        <w:t xml:space="preserve">since FD-MIMO cannot be dependent on </w:t>
      </w:r>
      <w:r w:rsidR="00CF4B3B">
        <w:rPr>
          <w:szCs w:val="22"/>
        </w:rPr>
        <w:t xml:space="preserve">TDD </w:t>
      </w:r>
      <w:r w:rsidR="0073487C" w:rsidRPr="0073487C">
        <w:rPr>
          <w:szCs w:val="22"/>
        </w:rPr>
        <w:t xml:space="preserve">eIMTA. </w:t>
      </w:r>
      <w:r w:rsidR="00CF4B3B">
        <w:rPr>
          <w:szCs w:val="22"/>
        </w:rPr>
        <w:t xml:space="preserve">In addition, </w:t>
      </w:r>
      <w:r w:rsidR="0097285C">
        <w:rPr>
          <w:szCs w:val="22"/>
        </w:rPr>
        <w:t xml:space="preserve">it cannot resolve the </w:t>
      </w:r>
      <w:r w:rsidR="00CF4B3B">
        <w:rPr>
          <w:szCs w:val="22"/>
        </w:rPr>
        <w:t xml:space="preserve">ambiguity </w:t>
      </w:r>
      <w:r w:rsidR="0097285C">
        <w:rPr>
          <w:szCs w:val="22"/>
        </w:rPr>
        <w:t xml:space="preserve">when L1 reconfiguration DCI is not correctly received by UE, either due to decoding </w:t>
      </w:r>
      <w:r w:rsidR="003748F9">
        <w:rPr>
          <w:szCs w:val="22"/>
        </w:rPr>
        <w:t xml:space="preserve">failure </w:t>
      </w:r>
      <w:r w:rsidR="0097285C">
        <w:rPr>
          <w:szCs w:val="22"/>
        </w:rPr>
        <w:t xml:space="preserve">or </w:t>
      </w:r>
      <w:r>
        <w:rPr>
          <w:szCs w:val="22"/>
        </w:rPr>
        <w:t xml:space="preserve">L1 signaling </w:t>
      </w:r>
      <w:r w:rsidR="0097285C">
        <w:rPr>
          <w:szCs w:val="22"/>
        </w:rPr>
        <w:t xml:space="preserve">not transmitted by eNB. </w:t>
      </w:r>
      <w:r w:rsidR="0050680A">
        <w:rPr>
          <w:szCs w:val="22"/>
        </w:rPr>
        <w:t xml:space="preserve">In worse case, it means that UE cannot report accurate CSI </w:t>
      </w:r>
      <w:r>
        <w:rPr>
          <w:szCs w:val="22"/>
        </w:rPr>
        <w:t>for a duration of 80ms s</w:t>
      </w:r>
      <w:r w:rsidR="0097285C">
        <w:rPr>
          <w:szCs w:val="22"/>
        </w:rPr>
        <w:t xml:space="preserve">ince the </w:t>
      </w:r>
      <w:r w:rsidR="00847964">
        <w:rPr>
          <w:szCs w:val="22"/>
        </w:rPr>
        <w:t xml:space="preserve">eIMTA </w:t>
      </w:r>
      <w:r w:rsidR="0097285C">
        <w:rPr>
          <w:szCs w:val="22"/>
        </w:rPr>
        <w:t>reconfiguration periodicity can be up to 80ms</w:t>
      </w:r>
      <w:r>
        <w:rPr>
          <w:szCs w:val="22"/>
        </w:rPr>
        <w:t>.</w:t>
      </w:r>
      <w:r w:rsidR="0097285C">
        <w:rPr>
          <w:szCs w:val="22"/>
        </w:rPr>
        <w:t xml:space="preserve"> </w:t>
      </w:r>
      <w:r w:rsidR="003748F9">
        <w:rPr>
          <w:szCs w:val="22"/>
        </w:rPr>
        <w:t>Therefore, it is not acceptable either.</w:t>
      </w:r>
    </w:p>
    <w:p w14:paraId="7D1A6CBA" w14:textId="4E162277" w:rsidR="003748F9" w:rsidRDefault="003748F9" w:rsidP="00CF4B3B">
      <w:pPr>
        <w:jc w:val="both"/>
        <w:rPr>
          <w:szCs w:val="22"/>
        </w:rPr>
      </w:pPr>
      <w:r>
        <w:rPr>
          <w:szCs w:val="22"/>
        </w:rPr>
        <w:t>Alternative 2</w:t>
      </w:r>
      <w:r w:rsidR="00600AAB">
        <w:rPr>
          <w:szCs w:val="22"/>
        </w:rPr>
        <w:t xml:space="preserve"> </w:t>
      </w:r>
      <w:r w:rsidR="00C07C5C">
        <w:rPr>
          <w:szCs w:val="22"/>
        </w:rPr>
        <w:t xml:space="preserve">is aligned with the legacy since CSI-RS RE location is same for all the configured subframes. Although it may reduce the number of CSI-RS resources configured to UE, it has clear benefits </w:t>
      </w:r>
      <w:r w:rsidR="006F7427">
        <w:rPr>
          <w:szCs w:val="22"/>
        </w:rPr>
        <w:t>over alternative 2 when SF#6 dynamically changes between normal and special subframes under TDD eIMTA.</w:t>
      </w:r>
    </w:p>
    <w:p w14:paraId="497B04C2" w14:textId="7223633E" w:rsidR="007C7578" w:rsidRPr="007C7578" w:rsidRDefault="007C7578" w:rsidP="006F7427">
      <w:pPr>
        <w:widowControl w:val="0"/>
        <w:spacing w:after="120"/>
        <w:jc w:val="both"/>
        <w:rPr>
          <w:b/>
          <w:lang w:eastAsia="ko-KR"/>
        </w:rPr>
      </w:pPr>
      <w:bookmarkStart w:id="2" w:name="_Ref378529477"/>
      <w:r w:rsidRPr="007C7578">
        <w:rPr>
          <w:b/>
          <w:i/>
          <w:lang w:eastAsia="ko-KR"/>
        </w:rPr>
        <w:t xml:space="preserve">Proposal </w:t>
      </w:r>
      <w:r w:rsidR="006F7427">
        <w:rPr>
          <w:b/>
          <w:i/>
          <w:lang w:eastAsia="ko-KR"/>
        </w:rPr>
        <w:t>2</w:t>
      </w:r>
      <w:r w:rsidRPr="007C7578">
        <w:rPr>
          <w:b/>
          <w:i/>
          <w:lang w:eastAsia="ko-KR"/>
        </w:rPr>
        <w:t xml:space="preserve">: </w:t>
      </w:r>
      <w:r w:rsidR="006F7427">
        <w:rPr>
          <w:b/>
          <w:i/>
          <w:lang w:eastAsia="ko-KR"/>
        </w:rPr>
        <w:t>W</w:t>
      </w:r>
      <w:r w:rsidR="006F7427" w:rsidRPr="006F7427">
        <w:rPr>
          <w:b/>
          <w:i/>
          <w:lang w:eastAsia="ko-KR"/>
        </w:rPr>
        <w:t xml:space="preserve">hen </w:t>
      </w:r>
      <w:r w:rsidR="006F7427">
        <w:rPr>
          <w:b/>
          <w:i/>
          <w:lang w:eastAsia="ko-KR"/>
        </w:rPr>
        <w:t xml:space="preserve">the </w:t>
      </w:r>
      <w:r w:rsidR="006F7427" w:rsidRPr="006F7427">
        <w:rPr>
          <w:b/>
          <w:i/>
          <w:lang w:eastAsia="ko-KR"/>
        </w:rPr>
        <w:t xml:space="preserve">CSI-RS configuration index points to different RE locations in SF#1 and SF#6, UE considers it as </w:t>
      </w:r>
      <w:r w:rsidR="006F7427">
        <w:rPr>
          <w:b/>
          <w:i/>
          <w:lang w:eastAsia="ko-KR"/>
        </w:rPr>
        <w:t>an invalid</w:t>
      </w:r>
      <w:r w:rsidR="006F7427" w:rsidRPr="006F7427">
        <w:rPr>
          <w:b/>
          <w:i/>
          <w:lang w:eastAsia="ko-KR"/>
        </w:rPr>
        <w:t xml:space="preserve"> configuration</w:t>
      </w:r>
      <w:r w:rsidR="006F7427">
        <w:rPr>
          <w:b/>
          <w:i/>
          <w:lang w:eastAsia="ko-KR"/>
        </w:rPr>
        <w:t>.</w:t>
      </w:r>
    </w:p>
    <w:p w14:paraId="640D7458" w14:textId="388B3427" w:rsidR="00FC6D8C" w:rsidRDefault="003A38AC" w:rsidP="00AA0D9A">
      <w:pPr>
        <w:pStyle w:val="Heading1"/>
      </w:pPr>
      <w:r>
        <w:t>C</w:t>
      </w:r>
      <w:r w:rsidR="001021DD" w:rsidRPr="00183CB7">
        <w:t>onclusions</w:t>
      </w:r>
    </w:p>
    <w:bookmarkEnd w:id="2"/>
    <w:p w14:paraId="26249D65" w14:textId="51AB6AF6" w:rsidR="006F7427" w:rsidRDefault="006F7427" w:rsidP="006F7427">
      <w:pPr>
        <w:spacing w:after="120"/>
        <w:jc w:val="both"/>
        <w:rPr>
          <w:lang w:eastAsia="zh-CN"/>
        </w:rPr>
      </w:pPr>
      <w:r>
        <w:rPr>
          <w:rFonts w:hint="eastAsia"/>
          <w:lang w:eastAsia="zh-CN"/>
        </w:rPr>
        <w:t xml:space="preserve">In this contribution, we </w:t>
      </w:r>
      <w:r>
        <w:rPr>
          <w:lang w:eastAsia="zh-CN"/>
        </w:rPr>
        <w:t>clarify</w:t>
      </w:r>
      <w:r>
        <w:rPr>
          <w:rFonts w:hint="eastAsia"/>
          <w:lang w:eastAsia="zh-CN"/>
        </w:rPr>
        <w:t xml:space="preserve"> </w:t>
      </w:r>
      <w:r w:rsidR="00E36400">
        <w:rPr>
          <w:lang w:eastAsia="zh-CN"/>
        </w:rPr>
        <w:t>several</w:t>
      </w:r>
      <w:r>
        <w:rPr>
          <w:lang w:eastAsia="zh-CN"/>
        </w:rPr>
        <w:t xml:space="preserve"> issues for configuring CSI-RS in DwPTS. Our proposals are as following</w:t>
      </w:r>
      <w:r>
        <w:rPr>
          <w:rFonts w:hint="eastAsia"/>
          <w:lang w:eastAsia="zh-CN"/>
        </w:rPr>
        <w:t>:</w:t>
      </w:r>
    </w:p>
    <w:p w14:paraId="4650E4B1" w14:textId="77777777" w:rsidR="006F7427" w:rsidRDefault="006F7427" w:rsidP="006F7427">
      <w:pPr>
        <w:spacing w:before="120" w:after="120"/>
        <w:ind w:right="-101"/>
        <w:rPr>
          <w:b/>
          <w:i/>
          <w:lang w:eastAsia="ko-KR"/>
        </w:rPr>
      </w:pPr>
      <w:r w:rsidRPr="00BB3D91">
        <w:rPr>
          <w:b/>
          <w:i/>
          <w:lang w:eastAsia="ko-KR"/>
        </w:rPr>
        <w:t xml:space="preserve">Proposal 1: </w:t>
      </w:r>
      <w:r>
        <w:rPr>
          <w:b/>
          <w:i/>
          <w:lang w:eastAsia="ko-KR"/>
        </w:rPr>
        <w:t>When</w:t>
      </w:r>
      <w:r w:rsidRPr="00CF0131">
        <w:rPr>
          <w:b/>
          <w:i/>
          <w:lang w:eastAsia="ko-KR"/>
        </w:rPr>
        <w:t xml:space="preserve"> one of the aggregated CSI-RS resource</w:t>
      </w:r>
      <w:r>
        <w:rPr>
          <w:b/>
          <w:i/>
          <w:lang w:eastAsia="ko-KR"/>
        </w:rPr>
        <w:t>s</w:t>
      </w:r>
      <w:r w:rsidRPr="00CF0131">
        <w:rPr>
          <w:b/>
          <w:i/>
          <w:lang w:eastAsia="ko-KR"/>
        </w:rPr>
        <w:t xml:space="preserve"> does not exist in special subframe, UE shall assume that none of the CSI reference signals corresponding to a 12- or 16-ports CSI-RS configuration are transmitted in special subframe</w:t>
      </w:r>
      <w:r w:rsidRPr="00BB3D91">
        <w:rPr>
          <w:b/>
          <w:i/>
          <w:lang w:eastAsia="ko-KR"/>
        </w:rPr>
        <w:t>.</w:t>
      </w:r>
    </w:p>
    <w:p w14:paraId="47131758" w14:textId="77777777" w:rsidR="006F7427" w:rsidRPr="007C7578" w:rsidRDefault="006F7427" w:rsidP="006F7427">
      <w:pPr>
        <w:widowControl w:val="0"/>
        <w:spacing w:after="120"/>
        <w:jc w:val="both"/>
        <w:rPr>
          <w:b/>
          <w:lang w:eastAsia="ko-KR"/>
        </w:rPr>
      </w:pPr>
      <w:r w:rsidRPr="007C7578">
        <w:rPr>
          <w:b/>
          <w:i/>
          <w:lang w:eastAsia="ko-KR"/>
        </w:rPr>
        <w:t xml:space="preserve">Proposal </w:t>
      </w:r>
      <w:r>
        <w:rPr>
          <w:b/>
          <w:i/>
          <w:lang w:eastAsia="ko-KR"/>
        </w:rPr>
        <w:t>2</w:t>
      </w:r>
      <w:r w:rsidRPr="007C7578">
        <w:rPr>
          <w:b/>
          <w:i/>
          <w:lang w:eastAsia="ko-KR"/>
        </w:rPr>
        <w:t xml:space="preserve">: </w:t>
      </w:r>
      <w:r>
        <w:rPr>
          <w:b/>
          <w:i/>
          <w:lang w:eastAsia="ko-KR"/>
        </w:rPr>
        <w:t>W</w:t>
      </w:r>
      <w:r w:rsidRPr="006F7427">
        <w:rPr>
          <w:b/>
          <w:i/>
          <w:lang w:eastAsia="ko-KR"/>
        </w:rPr>
        <w:t xml:space="preserve">hen </w:t>
      </w:r>
      <w:r>
        <w:rPr>
          <w:b/>
          <w:i/>
          <w:lang w:eastAsia="ko-KR"/>
        </w:rPr>
        <w:t xml:space="preserve">the </w:t>
      </w:r>
      <w:r w:rsidRPr="006F7427">
        <w:rPr>
          <w:b/>
          <w:i/>
          <w:lang w:eastAsia="ko-KR"/>
        </w:rPr>
        <w:t xml:space="preserve">CSI-RS configuration index points to different RE locations in SF#1 and SF#6, UE considers it as </w:t>
      </w:r>
      <w:r>
        <w:rPr>
          <w:b/>
          <w:i/>
          <w:lang w:eastAsia="ko-KR"/>
        </w:rPr>
        <w:t>an invalid</w:t>
      </w:r>
      <w:r w:rsidRPr="006F7427">
        <w:rPr>
          <w:b/>
          <w:i/>
          <w:lang w:eastAsia="ko-KR"/>
        </w:rPr>
        <w:t xml:space="preserve"> configuration</w:t>
      </w:r>
      <w:r>
        <w:rPr>
          <w:b/>
          <w:i/>
          <w:lang w:eastAsia="ko-KR"/>
        </w:rPr>
        <w:t>.</w:t>
      </w:r>
    </w:p>
    <w:p w14:paraId="67E4941D" w14:textId="77777777" w:rsidR="006F7427" w:rsidRDefault="006F7427" w:rsidP="006F7427">
      <w:pPr>
        <w:spacing w:after="120"/>
        <w:jc w:val="both"/>
        <w:rPr>
          <w:lang w:eastAsia="zh-CN"/>
        </w:rPr>
      </w:pPr>
    </w:p>
    <w:p w14:paraId="42610018" w14:textId="77777777" w:rsidR="00E523F3" w:rsidRPr="000A64D8" w:rsidRDefault="00E523F3" w:rsidP="00E523F3">
      <w:pPr>
        <w:pStyle w:val="Heading1"/>
        <w:rPr>
          <w:lang w:val="en-US"/>
        </w:rPr>
      </w:pPr>
      <w:r w:rsidRPr="000A64D8">
        <w:rPr>
          <w:lang w:val="en-US"/>
        </w:rPr>
        <w:t>References</w:t>
      </w:r>
    </w:p>
    <w:p w14:paraId="51B7424E" w14:textId="2E9329F8" w:rsidR="00F00FF1" w:rsidRDefault="00F00FF1" w:rsidP="00F00FF1">
      <w:pPr>
        <w:numPr>
          <w:ilvl w:val="0"/>
          <w:numId w:val="2"/>
        </w:numPr>
        <w:spacing w:before="100" w:beforeAutospacing="1" w:after="100" w:afterAutospacing="1"/>
        <w:ind w:left="562" w:hanging="562"/>
        <w:rPr>
          <w:szCs w:val="22"/>
        </w:rPr>
      </w:pPr>
      <w:bookmarkStart w:id="3" w:name="_Ref430766234"/>
      <w:r>
        <w:rPr>
          <w:szCs w:val="22"/>
        </w:rPr>
        <w:t>Draft Report of 3GPP TSG RAN WG1 #8</w:t>
      </w:r>
      <w:r w:rsidR="00300E5F">
        <w:rPr>
          <w:szCs w:val="22"/>
        </w:rPr>
        <w:t>3</w:t>
      </w:r>
      <w:r>
        <w:rPr>
          <w:szCs w:val="22"/>
        </w:rPr>
        <w:t>.</w:t>
      </w:r>
      <w:bookmarkEnd w:id="3"/>
    </w:p>
    <w:p w14:paraId="19BD9193" w14:textId="55B230B8" w:rsidR="0011034F" w:rsidRPr="0043310A" w:rsidRDefault="00300E5F" w:rsidP="00F7219A">
      <w:pPr>
        <w:pStyle w:val="BodyText"/>
        <w:numPr>
          <w:ilvl w:val="0"/>
          <w:numId w:val="2"/>
        </w:numPr>
        <w:tabs>
          <w:tab w:val="left" w:pos="0"/>
          <w:tab w:val="left" w:pos="540"/>
        </w:tabs>
        <w:overflowPunct/>
        <w:autoSpaceDE/>
        <w:autoSpaceDN/>
        <w:adjustRightInd/>
        <w:spacing w:before="100" w:beforeAutospacing="1" w:after="100" w:afterAutospacing="1"/>
        <w:ind w:left="562" w:hanging="562"/>
        <w:textAlignment w:val="auto"/>
        <w:rPr>
          <w:szCs w:val="22"/>
        </w:rPr>
      </w:pPr>
      <w:r w:rsidRPr="006E16B3">
        <w:rPr>
          <w:rFonts w:hint="eastAsia"/>
          <w:lang w:eastAsia="ja-JP"/>
        </w:rPr>
        <w:t xml:space="preserve">R1-157810, </w:t>
      </w:r>
      <w:r w:rsidRPr="006E16B3">
        <w:rPr>
          <w:lang w:eastAsia="ja-JP"/>
        </w:rPr>
        <w:t>“</w:t>
      </w:r>
      <w:r w:rsidRPr="006E16B3">
        <w:rPr>
          <w:rFonts w:hint="eastAsia"/>
          <w:lang w:eastAsia="ja-JP"/>
        </w:rPr>
        <w:t>Way forward on</w:t>
      </w:r>
      <w:r w:rsidRPr="006E16B3">
        <w:rPr>
          <w:lang w:eastAsia="ja-JP"/>
        </w:rPr>
        <w:t xml:space="preserve"> CSI-RS in</w:t>
      </w:r>
      <w:r w:rsidRPr="006E16B3">
        <w:rPr>
          <w:rFonts w:hint="eastAsia"/>
          <w:lang w:eastAsia="ja-JP"/>
        </w:rPr>
        <w:t>dexing in special subframe</w:t>
      </w:r>
      <w:r w:rsidRPr="006E16B3">
        <w:rPr>
          <w:lang w:eastAsia="ja-JP"/>
        </w:rPr>
        <w:t>”</w:t>
      </w:r>
      <w:r w:rsidRPr="006E16B3">
        <w:rPr>
          <w:rFonts w:hint="eastAsia"/>
          <w:lang w:eastAsia="ja-JP"/>
        </w:rPr>
        <w:t xml:space="preserve">, </w:t>
      </w:r>
      <w:r w:rsidRPr="006E16B3">
        <w:rPr>
          <w:lang w:eastAsia="ja-JP"/>
        </w:rPr>
        <w:t>CATT</w:t>
      </w:r>
      <w:r w:rsidRPr="006E16B3">
        <w:rPr>
          <w:rFonts w:hint="eastAsia"/>
          <w:lang w:eastAsia="ja-JP"/>
        </w:rPr>
        <w:t>, Qualcomm, ETRI</w:t>
      </w:r>
      <w:r w:rsidRPr="006E16B3">
        <w:rPr>
          <w:lang w:eastAsia="ja-JP"/>
        </w:rPr>
        <w:t>, LGE</w:t>
      </w:r>
      <w:r w:rsidRPr="006E16B3">
        <w:rPr>
          <w:rFonts w:hint="eastAsia"/>
          <w:lang w:eastAsia="ja-JP"/>
        </w:rPr>
        <w:t>,</w:t>
      </w:r>
      <w:r w:rsidRPr="006E16B3">
        <w:rPr>
          <w:lang w:eastAsia="ja-JP"/>
        </w:rPr>
        <w:t xml:space="preserve"> </w:t>
      </w:r>
      <w:r w:rsidRPr="006E16B3">
        <w:rPr>
          <w:rFonts w:hint="eastAsia"/>
          <w:lang w:eastAsia="ja-JP"/>
        </w:rPr>
        <w:t>RAN1#83, Anaheim, USA,</w:t>
      </w:r>
      <w:r>
        <w:rPr>
          <w:rFonts w:hint="eastAsia"/>
          <w:lang w:eastAsia="zh-CN"/>
        </w:rPr>
        <w:t xml:space="preserve"> 15</w:t>
      </w:r>
      <w:r w:rsidRPr="00300E5F">
        <w:rPr>
          <w:rFonts w:cs="Arial" w:hint="eastAsia"/>
          <w:bCs/>
          <w:vertAlign w:val="superscript"/>
          <w:lang w:eastAsia="zh-CN"/>
        </w:rPr>
        <w:t>th</w:t>
      </w:r>
      <w:r w:rsidRPr="00300E5F">
        <w:rPr>
          <w:rFonts w:cs="Arial" w:hint="eastAsia"/>
          <w:bCs/>
          <w:lang w:eastAsia="zh-CN"/>
        </w:rPr>
        <w:t xml:space="preserve"> </w:t>
      </w:r>
      <w:r w:rsidRPr="00300E5F">
        <w:rPr>
          <w:rFonts w:cs="Arial"/>
          <w:bCs/>
          <w:lang w:eastAsia="zh-CN"/>
        </w:rPr>
        <w:t xml:space="preserve">- </w:t>
      </w:r>
      <w:r w:rsidRPr="00300E5F">
        <w:rPr>
          <w:rFonts w:cs="Arial" w:hint="eastAsia"/>
          <w:bCs/>
          <w:lang w:eastAsia="zh-CN"/>
        </w:rPr>
        <w:t>22</w:t>
      </w:r>
      <w:r w:rsidRPr="00300E5F">
        <w:rPr>
          <w:rFonts w:cs="Arial" w:hint="eastAsia"/>
          <w:bCs/>
          <w:vertAlign w:val="superscript"/>
          <w:lang w:eastAsia="zh-CN"/>
        </w:rPr>
        <w:t>th</w:t>
      </w:r>
      <w:r w:rsidRPr="00300E5F">
        <w:rPr>
          <w:rFonts w:cs="Arial" w:hint="eastAsia"/>
          <w:bCs/>
          <w:lang w:eastAsia="zh-CN"/>
        </w:rPr>
        <w:t xml:space="preserve"> </w:t>
      </w:r>
      <w:r w:rsidRPr="006E16B3">
        <w:rPr>
          <w:rFonts w:hint="eastAsia"/>
          <w:lang w:eastAsia="ja-JP"/>
        </w:rPr>
        <w:t>November</w:t>
      </w:r>
      <w:r w:rsidRPr="006E16B3">
        <w:rPr>
          <w:lang w:eastAsia="ja-JP"/>
        </w:rPr>
        <w:t xml:space="preserve"> 2015</w:t>
      </w:r>
    </w:p>
    <w:p w14:paraId="5BA21052" w14:textId="77777777" w:rsidR="0043310A" w:rsidRPr="00F7219A" w:rsidRDefault="0043310A" w:rsidP="0043310A">
      <w:pPr>
        <w:pStyle w:val="BodyText"/>
        <w:tabs>
          <w:tab w:val="left" w:pos="0"/>
          <w:tab w:val="left" w:pos="540"/>
        </w:tabs>
        <w:overflowPunct/>
        <w:autoSpaceDE/>
        <w:autoSpaceDN/>
        <w:adjustRightInd/>
        <w:spacing w:before="100" w:beforeAutospacing="1" w:after="100" w:afterAutospacing="1"/>
        <w:textAlignment w:val="auto"/>
        <w:rPr>
          <w:szCs w:val="22"/>
        </w:rPr>
      </w:pPr>
      <w:bookmarkStart w:id="4" w:name="_GoBack"/>
      <w:bookmarkEnd w:id="4"/>
    </w:p>
    <w:p w14:paraId="03C0880B" w14:textId="77777777" w:rsidR="00F7219A" w:rsidRPr="00172436" w:rsidRDefault="00F7219A" w:rsidP="00F7219A">
      <w:pPr>
        <w:pStyle w:val="Heading1"/>
        <w:keepLines w:val="0"/>
        <w:pBdr>
          <w:top w:val="none" w:sz="0" w:space="0" w:color="auto"/>
        </w:pBdr>
        <w:tabs>
          <w:tab w:val="num" w:pos="567"/>
        </w:tabs>
        <w:overflowPunct/>
        <w:autoSpaceDE/>
        <w:autoSpaceDN/>
        <w:adjustRightInd/>
        <w:spacing w:before="360" w:after="120"/>
        <w:ind w:left="567" w:hanging="567"/>
        <w:textAlignment w:val="auto"/>
      </w:pPr>
      <w:r w:rsidRPr="00172436">
        <w:rPr>
          <w:rFonts w:hint="eastAsia"/>
        </w:rPr>
        <w:lastRenderedPageBreak/>
        <w:t>Appendix</w:t>
      </w:r>
    </w:p>
    <w:p w14:paraId="0C2FC945" w14:textId="560F1393" w:rsidR="00F7219A" w:rsidRPr="00172436" w:rsidRDefault="00677F10" w:rsidP="00F7219A">
      <w:pPr>
        <w:pStyle w:val="BodyText"/>
        <w:tabs>
          <w:tab w:val="left" w:pos="0"/>
          <w:tab w:val="left" w:pos="540"/>
        </w:tabs>
        <w:spacing w:after="60"/>
        <w:jc w:val="left"/>
        <w:rPr>
          <w:b/>
          <w:u w:val="single"/>
          <w:lang w:eastAsia="zh-CN"/>
        </w:rPr>
      </w:pPr>
      <w:r>
        <w:rPr>
          <w:b/>
          <w:u w:val="single"/>
          <w:lang w:eastAsia="zh-CN"/>
        </w:rPr>
        <w:t xml:space="preserve">CSI-RS indexing table for </w:t>
      </w:r>
      <w:r w:rsidR="00F7219A" w:rsidRPr="00172436">
        <w:rPr>
          <w:rFonts w:hint="eastAsia"/>
          <w:b/>
          <w:u w:val="single"/>
          <w:lang w:eastAsia="zh-CN"/>
        </w:rPr>
        <w:t>Normal CP</w:t>
      </w:r>
    </w:p>
    <w:p w14:paraId="2049032E" w14:textId="77777777" w:rsidR="00F7219A" w:rsidRPr="00902E65" w:rsidRDefault="00F7219A" w:rsidP="00F7219A">
      <w:pPr>
        <w:jc w:val="both"/>
        <w:rPr>
          <w:b/>
          <w:lang w:eastAsia="zh-CN"/>
        </w:rPr>
      </w:pPr>
    </w:p>
    <w:p w14:paraId="2C0BCE82" w14:textId="77777777" w:rsidR="00F7219A" w:rsidRDefault="00F7219A" w:rsidP="00F7219A">
      <w:pPr>
        <w:pStyle w:val="TH"/>
      </w:pPr>
      <w:r w:rsidRPr="00BA4679">
        <w:t>Table 6.10.5.2-1:</w:t>
      </w:r>
      <w:r>
        <w:t xml:space="preserve"> Mapping from</w:t>
      </w:r>
      <w:bookmarkStart w:id="5" w:name="OLE_LINK1"/>
      <w:bookmarkStart w:id="6" w:name="OLE_LINK2"/>
      <w:r>
        <w:t xml:space="preserve"> CSI reference signal configuration</w:t>
      </w:r>
      <w:bookmarkEnd w:id="5"/>
      <w:bookmarkEnd w:id="6"/>
      <w:r>
        <w:t xml:space="preserve"> to </w:t>
      </w:r>
      <w:r w:rsidRPr="00431DB5">
        <w:rPr>
          <w:position w:val="-10"/>
        </w:rPr>
        <w:object w:dxaOrig="560" w:dyaOrig="300" w14:anchorId="1E025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8" o:title=""/>
          </v:shape>
          <o:OLEObject Type="Embed" ProgID="Equation.3" ShapeID="_x0000_i1025" DrawAspect="Content" ObjectID="_1516188192" r:id="rId9"/>
        </w:object>
      </w:r>
      <w:r>
        <w:t xml:space="preserve"> for normal cyclic prefix. </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
        <w:gridCol w:w="1095"/>
        <w:gridCol w:w="758"/>
        <w:gridCol w:w="662"/>
        <w:gridCol w:w="772"/>
        <w:gridCol w:w="648"/>
        <w:gridCol w:w="753"/>
        <w:gridCol w:w="667"/>
        <w:gridCol w:w="767"/>
        <w:gridCol w:w="653"/>
        <w:gridCol w:w="748"/>
        <w:gridCol w:w="672"/>
        <w:gridCol w:w="762"/>
        <w:gridCol w:w="692"/>
      </w:tblGrid>
      <w:tr w:rsidR="00F7219A" w14:paraId="326DA356" w14:textId="77777777" w:rsidTr="00F7219A">
        <w:trPr>
          <w:cantSplit/>
          <w:jc w:val="center"/>
        </w:trPr>
        <w:tc>
          <w:tcPr>
            <w:tcW w:w="382" w:type="dxa"/>
            <w:vMerge w:val="restart"/>
            <w:tcBorders>
              <w:top w:val="nil"/>
              <w:left w:val="nil"/>
              <w:right w:val="single" w:sz="4" w:space="0" w:color="auto"/>
            </w:tcBorders>
          </w:tcPr>
          <w:p w14:paraId="5BFE200D" w14:textId="77777777" w:rsidR="00F7219A" w:rsidRDefault="00F7219A" w:rsidP="00F7219A">
            <w:pPr>
              <w:pStyle w:val="TAH"/>
              <w:rPr>
                <w:rFonts w:eastAsia="MS Mincho"/>
              </w:rPr>
            </w:pPr>
          </w:p>
        </w:tc>
        <w:tc>
          <w:tcPr>
            <w:tcW w:w="1095" w:type="dxa"/>
            <w:vMerge w:val="restart"/>
            <w:tcBorders>
              <w:top w:val="single" w:sz="4" w:space="0" w:color="auto"/>
              <w:left w:val="single" w:sz="4" w:space="0" w:color="auto"/>
              <w:right w:val="single" w:sz="4" w:space="0" w:color="auto"/>
            </w:tcBorders>
          </w:tcPr>
          <w:p w14:paraId="3F206FDC" w14:textId="77777777" w:rsidR="00F7219A" w:rsidRPr="00AC2D81" w:rsidRDefault="00F7219A" w:rsidP="00F7219A">
            <w:pPr>
              <w:pStyle w:val="TAH"/>
            </w:pPr>
            <w:r w:rsidRPr="00AC2D81">
              <w:t>CSI reference signal</w:t>
            </w:r>
          </w:p>
          <w:p w14:paraId="5A701C4B" w14:textId="77777777" w:rsidR="00F7219A" w:rsidRDefault="00F7219A" w:rsidP="00F7219A">
            <w:pPr>
              <w:pStyle w:val="TAH"/>
              <w:rPr>
                <w:rFonts w:eastAsia="MS Mincho"/>
              </w:rPr>
            </w:pPr>
            <w:r w:rsidRPr="00AC2D81">
              <w:t>configuration</w:t>
            </w:r>
          </w:p>
        </w:tc>
        <w:tc>
          <w:tcPr>
            <w:tcW w:w="8554" w:type="dxa"/>
            <w:gridSpan w:val="12"/>
            <w:tcBorders>
              <w:top w:val="single" w:sz="4" w:space="0" w:color="auto"/>
              <w:left w:val="single" w:sz="4" w:space="0" w:color="auto"/>
              <w:bottom w:val="nil"/>
              <w:right w:val="single" w:sz="4" w:space="0" w:color="auto"/>
            </w:tcBorders>
          </w:tcPr>
          <w:p w14:paraId="19FA4D21" w14:textId="77777777" w:rsidR="00F7219A" w:rsidRPr="00AC2D81" w:rsidRDefault="00F7219A" w:rsidP="00F7219A">
            <w:pPr>
              <w:pStyle w:val="TAH"/>
            </w:pPr>
            <w:r w:rsidRPr="00AC2D81">
              <w:t>Number of CSI reference signals configured</w:t>
            </w:r>
          </w:p>
        </w:tc>
      </w:tr>
      <w:tr w:rsidR="00F7219A" w14:paraId="2A4FCE2C" w14:textId="77777777" w:rsidTr="00F7219A">
        <w:trPr>
          <w:cantSplit/>
          <w:trHeight w:val="263"/>
          <w:jc w:val="center"/>
        </w:trPr>
        <w:tc>
          <w:tcPr>
            <w:tcW w:w="382" w:type="dxa"/>
            <w:vMerge/>
            <w:tcBorders>
              <w:left w:val="nil"/>
              <w:right w:val="single" w:sz="4" w:space="0" w:color="auto"/>
            </w:tcBorders>
            <w:vAlign w:val="center"/>
          </w:tcPr>
          <w:p w14:paraId="331FE47F" w14:textId="77777777" w:rsidR="00F7219A" w:rsidRDefault="00F7219A" w:rsidP="00F7219A">
            <w:pPr>
              <w:rPr>
                <w:rFonts w:ascii="Arial" w:eastAsia="MS Mincho" w:hAnsi="Arial"/>
                <w:b/>
                <w:sz w:val="18"/>
              </w:rPr>
            </w:pPr>
          </w:p>
        </w:tc>
        <w:tc>
          <w:tcPr>
            <w:tcW w:w="1095" w:type="dxa"/>
            <w:vMerge/>
            <w:tcBorders>
              <w:left w:val="single" w:sz="4" w:space="0" w:color="auto"/>
              <w:right w:val="single" w:sz="4" w:space="0" w:color="auto"/>
            </w:tcBorders>
            <w:vAlign w:val="center"/>
          </w:tcPr>
          <w:p w14:paraId="698DB633" w14:textId="77777777" w:rsidR="00F7219A" w:rsidRDefault="00F7219A" w:rsidP="00F7219A">
            <w:pPr>
              <w:rPr>
                <w:rFonts w:ascii="Arial" w:eastAsia="MS Mincho" w:hAnsi="Arial"/>
                <w:b/>
                <w:sz w:val="18"/>
              </w:rPr>
            </w:pPr>
          </w:p>
        </w:tc>
        <w:tc>
          <w:tcPr>
            <w:tcW w:w="2840" w:type="dxa"/>
            <w:gridSpan w:val="4"/>
            <w:tcBorders>
              <w:top w:val="nil"/>
              <w:left w:val="single" w:sz="4" w:space="0" w:color="auto"/>
              <w:bottom w:val="single" w:sz="4" w:space="0" w:color="auto"/>
              <w:right w:val="single" w:sz="4" w:space="0" w:color="auto"/>
            </w:tcBorders>
          </w:tcPr>
          <w:p w14:paraId="7C93A91A" w14:textId="77777777" w:rsidR="00F7219A" w:rsidRPr="00AC2D81" w:rsidRDefault="00F7219A" w:rsidP="00F7219A">
            <w:pPr>
              <w:pStyle w:val="TAH"/>
            </w:pPr>
            <w:r w:rsidRPr="00AC2D81">
              <w:t>1 or 2</w:t>
            </w:r>
          </w:p>
        </w:tc>
        <w:tc>
          <w:tcPr>
            <w:tcW w:w="2840" w:type="dxa"/>
            <w:gridSpan w:val="4"/>
            <w:tcBorders>
              <w:top w:val="nil"/>
              <w:left w:val="single" w:sz="4" w:space="0" w:color="auto"/>
              <w:right w:val="single" w:sz="4" w:space="0" w:color="auto"/>
            </w:tcBorders>
          </w:tcPr>
          <w:p w14:paraId="47CB3DD6" w14:textId="77777777" w:rsidR="00F7219A" w:rsidRPr="00AC2D81" w:rsidRDefault="00F7219A" w:rsidP="00F7219A">
            <w:pPr>
              <w:pStyle w:val="TAH"/>
            </w:pPr>
            <w:r w:rsidRPr="00AC2D81">
              <w:t>4</w:t>
            </w:r>
          </w:p>
        </w:tc>
        <w:tc>
          <w:tcPr>
            <w:tcW w:w="2874" w:type="dxa"/>
            <w:gridSpan w:val="4"/>
            <w:tcBorders>
              <w:top w:val="nil"/>
              <w:left w:val="single" w:sz="4" w:space="0" w:color="auto"/>
              <w:right w:val="single" w:sz="4" w:space="0" w:color="auto"/>
            </w:tcBorders>
          </w:tcPr>
          <w:p w14:paraId="5B100A17" w14:textId="77777777" w:rsidR="00F7219A" w:rsidRPr="00AC2D81" w:rsidRDefault="00F7219A" w:rsidP="00F7219A">
            <w:pPr>
              <w:pStyle w:val="TAH"/>
              <w:rPr>
                <w:lang w:eastAsia="zh-CN"/>
              </w:rPr>
            </w:pPr>
            <w:r w:rsidRPr="00AC2D81">
              <w:t>8</w:t>
            </w:r>
          </w:p>
          <w:p w14:paraId="115FFBE9" w14:textId="77777777" w:rsidR="00F7219A" w:rsidRPr="00AC2D81" w:rsidRDefault="00F7219A" w:rsidP="00F7219A">
            <w:pPr>
              <w:pStyle w:val="TAH"/>
            </w:pPr>
          </w:p>
        </w:tc>
      </w:tr>
      <w:tr w:rsidR="00F7219A" w14:paraId="3D7A1378" w14:textId="77777777" w:rsidTr="00F7219A">
        <w:trPr>
          <w:cantSplit/>
          <w:trHeight w:val="263"/>
          <w:jc w:val="center"/>
        </w:trPr>
        <w:tc>
          <w:tcPr>
            <w:tcW w:w="382" w:type="dxa"/>
            <w:vMerge/>
            <w:tcBorders>
              <w:left w:val="nil"/>
              <w:right w:val="single" w:sz="4" w:space="0" w:color="auto"/>
            </w:tcBorders>
            <w:vAlign w:val="center"/>
          </w:tcPr>
          <w:p w14:paraId="52A52E1F" w14:textId="77777777" w:rsidR="00F7219A" w:rsidRDefault="00F7219A" w:rsidP="00F7219A">
            <w:pPr>
              <w:rPr>
                <w:rFonts w:ascii="Arial" w:eastAsia="MS Mincho" w:hAnsi="Arial"/>
                <w:b/>
                <w:sz w:val="18"/>
              </w:rPr>
            </w:pPr>
          </w:p>
        </w:tc>
        <w:tc>
          <w:tcPr>
            <w:tcW w:w="1095" w:type="dxa"/>
            <w:vMerge/>
            <w:tcBorders>
              <w:left w:val="single" w:sz="4" w:space="0" w:color="auto"/>
              <w:right w:val="single" w:sz="4" w:space="0" w:color="auto"/>
            </w:tcBorders>
            <w:vAlign w:val="center"/>
          </w:tcPr>
          <w:p w14:paraId="25E747AF" w14:textId="77777777" w:rsidR="00F7219A" w:rsidRDefault="00F7219A" w:rsidP="00F7219A">
            <w:pPr>
              <w:rPr>
                <w:rFonts w:ascii="Arial" w:eastAsia="MS Mincho" w:hAnsi="Arial"/>
                <w:b/>
                <w:sz w:val="18"/>
              </w:rPr>
            </w:pPr>
          </w:p>
        </w:tc>
        <w:tc>
          <w:tcPr>
            <w:tcW w:w="1420" w:type="dxa"/>
            <w:gridSpan w:val="2"/>
            <w:tcBorders>
              <w:top w:val="nil"/>
              <w:left w:val="single" w:sz="4" w:space="0" w:color="auto"/>
              <w:bottom w:val="single" w:sz="4" w:space="0" w:color="auto"/>
              <w:right w:val="single" w:sz="4" w:space="0" w:color="auto"/>
            </w:tcBorders>
          </w:tcPr>
          <w:p w14:paraId="34B5D80C" w14:textId="77777777" w:rsidR="00F7219A" w:rsidRPr="00AC2D81" w:rsidRDefault="00F7219A" w:rsidP="00F7219A">
            <w:pPr>
              <w:pStyle w:val="TAH"/>
              <w:rPr>
                <w:lang w:eastAsia="zh-CN"/>
              </w:rPr>
            </w:pPr>
            <w:r w:rsidRPr="00AC2D81">
              <w:rPr>
                <w:rFonts w:hint="eastAsia"/>
                <w:lang w:eastAsia="zh-CN"/>
              </w:rPr>
              <w:t>Normal Subframe</w:t>
            </w:r>
          </w:p>
        </w:tc>
        <w:tc>
          <w:tcPr>
            <w:tcW w:w="1420" w:type="dxa"/>
            <w:gridSpan w:val="2"/>
            <w:tcBorders>
              <w:left w:val="single" w:sz="4" w:space="0" w:color="auto"/>
              <w:bottom w:val="single" w:sz="4" w:space="0" w:color="auto"/>
              <w:right w:val="single" w:sz="4" w:space="0" w:color="auto"/>
            </w:tcBorders>
            <w:shd w:val="clear" w:color="auto" w:fill="auto"/>
          </w:tcPr>
          <w:p w14:paraId="3F2E052C" w14:textId="77777777" w:rsidR="00F7219A" w:rsidRPr="00C42342" w:rsidRDefault="00F7219A" w:rsidP="00F7219A">
            <w:pPr>
              <w:pStyle w:val="TAH"/>
              <w:rPr>
                <w:lang w:eastAsia="zh-CN"/>
              </w:rPr>
            </w:pPr>
            <w:r>
              <w:rPr>
                <w:rFonts w:hint="eastAsia"/>
                <w:lang w:eastAsia="zh-CN"/>
              </w:rPr>
              <w:t>Special subframe</w:t>
            </w:r>
          </w:p>
        </w:tc>
        <w:tc>
          <w:tcPr>
            <w:tcW w:w="1420" w:type="dxa"/>
            <w:gridSpan w:val="2"/>
            <w:tcBorders>
              <w:left w:val="single" w:sz="4" w:space="0" w:color="auto"/>
              <w:bottom w:val="single" w:sz="4" w:space="0" w:color="auto"/>
              <w:right w:val="single" w:sz="4" w:space="0" w:color="auto"/>
            </w:tcBorders>
          </w:tcPr>
          <w:p w14:paraId="63894764" w14:textId="77777777" w:rsidR="00F7219A" w:rsidRPr="00AC2D81" w:rsidRDefault="00F7219A" w:rsidP="00F7219A">
            <w:pPr>
              <w:pStyle w:val="TAH"/>
              <w:rPr>
                <w:lang w:eastAsia="zh-CN"/>
              </w:rPr>
            </w:pPr>
            <w:r w:rsidRPr="00AC2D81">
              <w:rPr>
                <w:lang w:eastAsia="zh-CN"/>
              </w:rPr>
              <w:t>N</w:t>
            </w:r>
            <w:r w:rsidRPr="00AC2D81">
              <w:rPr>
                <w:rFonts w:hint="eastAsia"/>
                <w:lang w:eastAsia="zh-CN"/>
              </w:rPr>
              <w:t>ormal subframe</w:t>
            </w:r>
          </w:p>
        </w:tc>
        <w:tc>
          <w:tcPr>
            <w:tcW w:w="1420" w:type="dxa"/>
            <w:gridSpan w:val="2"/>
            <w:tcBorders>
              <w:left w:val="single" w:sz="4" w:space="0" w:color="auto"/>
              <w:bottom w:val="single" w:sz="4" w:space="0" w:color="auto"/>
              <w:right w:val="single" w:sz="4" w:space="0" w:color="auto"/>
            </w:tcBorders>
            <w:shd w:val="clear" w:color="auto" w:fill="auto"/>
          </w:tcPr>
          <w:p w14:paraId="2484C270" w14:textId="77777777" w:rsidR="00F7219A" w:rsidRPr="00C42342" w:rsidRDefault="00F7219A" w:rsidP="00F7219A">
            <w:pPr>
              <w:pStyle w:val="TAH"/>
              <w:rPr>
                <w:lang w:eastAsia="zh-CN"/>
              </w:rPr>
            </w:pPr>
            <w:r>
              <w:rPr>
                <w:rFonts w:hint="eastAsia"/>
                <w:lang w:eastAsia="zh-CN"/>
              </w:rPr>
              <w:t>Special subframe</w:t>
            </w:r>
          </w:p>
        </w:tc>
        <w:tc>
          <w:tcPr>
            <w:tcW w:w="1420" w:type="dxa"/>
            <w:gridSpan w:val="2"/>
            <w:tcBorders>
              <w:left w:val="single" w:sz="4" w:space="0" w:color="auto"/>
              <w:bottom w:val="single" w:sz="4" w:space="0" w:color="auto"/>
              <w:right w:val="single" w:sz="4" w:space="0" w:color="auto"/>
            </w:tcBorders>
          </w:tcPr>
          <w:p w14:paraId="142406E0" w14:textId="77777777" w:rsidR="00F7219A" w:rsidRPr="00AC2D81" w:rsidRDefault="00F7219A" w:rsidP="00F7219A">
            <w:pPr>
              <w:pStyle w:val="TAH"/>
              <w:rPr>
                <w:lang w:eastAsia="zh-CN"/>
              </w:rPr>
            </w:pPr>
            <w:r w:rsidRPr="00AC2D81">
              <w:rPr>
                <w:lang w:eastAsia="zh-CN"/>
              </w:rPr>
              <w:t>N</w:t>
            </w:r>
            <w:r w:rsidRPr="00AC2D81">
              <w:rPr>
                <w:rFonts w:hint="eastAsia"/>
                <w:lang w:eastAsia="zh-CN"/>
              </w:rPr>
              <w:t>ormal subframe</w:t>
            </w:r>
          </w:p>
        </w:tc>
        <w:tc>
          <w:tcPr>
            <w:tcW w:w="1454" w:type="dxa"/>
            <w:gridSpan w:val="2"/>
            <w:tcBorders>
              <w:left w:val="single" w:sz="4" w:space="0" w:color="auto"/>
              <w:bottom w:val="single" w:sz="4" w:space="0" w:color="auto"/>
              <w:right w:val="single" w:sz="4" w:space="0" w:color="auto"/>
            </w:tcBorders>
            <w:shd w:val="clear" w:color="auto" w:fill="auto"/>
          </w:tcPr>
          <w:p w14:paraId="45287E17" w14:textId="77777777" w:rsidR="00F7219A" w:rsidRPr="00C42342" w:rsidRDefault="00F7219A" w:rsidP="00F7219A">
            <w:pPr>
              <w:pStyle w:val="TAH"/>
              <w:rPr>
                <w:lang w:eastAsia="zh-CN"/>
              </w:rPr>
            </w:pPr>
            <w:r>
              <w:rPr>
                <w:rFonts w:hint="eastAsia"/>
                <w:lang w:eastAsia="zh-CN"/>
              </w:rPr>
              <w:t>Special subframe</w:t>
            </w:r>
          </w:p>
        </w:tc>
      </w:tr>
      <w:tr w:rsidR="00F7219A" w14:paraId="3C72CA5D" w14:textId="77777777" w:rsidTr="00F7219A">
        <w:trPr>
          <w:cantSplit/>
          <w:trHeight w:val="288"/>
          <w:jc w:val="center"/>
        </w:trPr>
        <w:tc>
          <w:tcPr>
            <w:tcW w:w="382" w:type="dxa"/>
            <w:vMerge/>
            <w:tcBorders>
              <w:left w:val="single" w:sz="4" w:space="0" w:color="auto"/>
              <w:bottom w:val="single" w:sz="4" w:space="0" w:color="auto"/>
              <w:right w:val="single" w:sz="4" w:space="0" w:color="auto"/>
            </w:tcBorders>
            <w:vAlign w:val="center"/>
          </w:tcPr>
          <w:p w14:paraId="0F49B7A4" w14:textId="77777777" w:rsidR="00F7219A" w:rsidRDefault="00F7219A" w:rsidP="00F7219A">
            <w:pPr>
              <w:rPr>
                <w:rFonts w:ascii="Arial" w:eastAsia="MS Mincho" w:hAnsi="Arial"/>
                <w:b/>
                <w:sz w:val="18"/>
              </w:rPr>
            </w:pPr>
          </w:p>
        </w:tc>
        <w:tc>
          <w:tcPr>
            <w:tcW w:w="1095" w:type="dxa"/>
            <w:vMerge/>
            <w:tcBorders>
              <w:left w:val="single" w:sz="4" w:space="0" w:color="auto"/>
              <w:bottom w:val="single" w:sz="4" w:space="0" w:color="auto"/>
              <w:right w:val="single" w:sz="4" w:space="0" w:color="auto"/>
            </w:tcBorders>
            <w:vAlign w:val="center"/>
          </w:tcPr>
          <w:p w14:paraId="1A16C847" w14:textId="77777777" w:rsidR="00F7219A" w:rsidRDefault="00F7219A" w:rsidP="00F7219A">
            <w:pPr>
              <w:rPr>
                <w:rFonts w:ascii="Arial" w:eastAsia="MS Mincho" w:hAnsi="Arial"/>
                <w:b/>
                <w:sz w:val="18"/>
              </w:rPr>
            </w:pPr>
          </w:p>
        </w:tc>
        <w:tc>
          <w:tcPr>
            <w:tcW w:w="758" w:type="dxa"/>
            <w:tcBorders>
              <w:top w:val="single" w:sz="4" w:space="0" w:color="auto"/>
              <w:left w:val="single" w:sz="4" w:space="0" w:color="auto"/>
              <w:bottom w:val="single" w:sz="4" w:space="0" w:color="auto"/>
              <w:right w:val="single" w:sz="4" w:space="0" w:color="auto"/>
            </w:tcBorders>
          </w:tcPr>
          <w:p w14:paraId="770DFA05" w14:textId="77777777" w:rsidR="00F7219A" w:rsidRDefault="00F7219A" w:rsidP="00F7219A">
            <w:pPr>
              <w:pStyle w:val="TAH"/>
              <w:rPr>
                <w:rFonts w:eastAsia="MS Mincho"/>
              </w:rPr>
            </w:pPr>
            <w:r w:rsidRPr="006B4854">
              <w:rPr>
                <w:rFonts w:eastAsia="MS Mincho"/>
              </w:rPr>
              <w:object w:dxaOrig="520" w:dyaOrig="300" w14:anchorId="5A4A91F2">
                <v:shape id="_x0000_i1026" type="#_x0000_t75" style="width:26.25pt;height:15pt" o:ole="">
                  <v:imagedata r:id="rId10" o:title=""/>
                </v:shape>
                <o:OLEObject Type="Embed" ProgID="Equation.3" ShapeID="_x0000_i1026" DrawAspect="Content" ObjectID="_1516188193" r:id="rId11"/>
              </w:object>
            </w:r>
          </w:p>
        </w:tc>
        <w:tc>
          <w:tcPr>
            <w:tcW w:w="662" w:type="dxa"/>
            <w:tcBorders>
              <w:top w:val="single" w:sz="4" w:space="0" w:color="auto"/>
              <w:left w:val="single" w:sz="4" w:space="0" w:color="auto"/>
              <w:bottom w:val="single" w:sz="4" w:space="0" w:color="auto"/>
              <w:right w:val="single" w:sz="4" w:space="0" w:color="auto"/>
            </w:tcBorders>
          </w:tcPr>
          <w:p w14:paraId="6E3D94CA" w14:textId="77777777" w:rsidR="00F7219A" w:rsidRPr="00391360" w:rsidRDefault="00F7219A" w:rsidP="00F7219A">
            <w:pPr>
              <w:pStyle w:val="TAH"/>
              <w:rPr>
                <w:rFonts w:eastAsiaTheme="minorEastAsia"/>
                <w:lang w:eastAsia="zh-CN"/>
              </w:rPr>
            </w:pPr>
            <w:r w:rsidRPr="006B4854">
              <w:rPr>
                <w:rFonts w:eastAsia="MS Mincho"/>
              </w:rPr>
              <w:object w:dxaOrig="760" w:dyaOrig="300" w14:anchorId="79CDC415">
                <v:shape id="_x0000_i1027" type="#_x0000_t75" style="width:39pt;height:15pt" o:ole="">
                  <v:imagedata r:id="rId12" o:title=""/>
                </v:shape>
                <o:OLEObject Type="Embed" ProgID="Equation.3" ShapeID="_x0000_i1027" DrawAspect="Content" ObjectID="_1516188194" r:id="rId13"/>
              </w:objec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B81F6B4" w14:textId="77777777" w:rsidR="00F7219A" w:rsidRPr="00C42342" w:rsidRDefault="00F7219A" w:rsidP="00F7219A">
            <w:pPr>
              <w:pStyle w:val="TAH"/>
              <w:rPr>
                <w:rFonts w:eastAsia="MS Mincho"/>
              </w:rPr>
            </w:pPr>
            <w:r w:rsidRPr="00C42342">
              <w:rPr>
                <w:rFonts w:eastAsia="MS Mincho"/>
              </w:rPr>
              <w:object w:dxaOrig="520" w:dyaOrig="300" w14:anchorId="65E84B4B">
                <v:shape id="_x0000_i1028" type="#_x0000_t75" style="width:26.25pt;height:15pt" o:ole="">
                  <v:imagedata r:id="rId10" o:title=""/>
                </v:shape>
                <o:OLEObject Type="Embed" ProgID="Equation.3" ShapeID="_x0000_i1028" DrawAspect="Content" ObjectID="_1516188195" r:id="rId14"/>
              </w:objec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3E231D4" w14:textId="77777777" w:rsidR="00F7219A" w:rsidRPr="00391360" w:rsidRDefault="00F7219A" w:rsidP="00F7219A">
            <w:pPr>
              <w:pStyle w:val="TAH"/>
              <w:rPr>
                <w:rFonts w:eastAsiaTheme="minorEastAsia"/>
                <w:lang w:eastAsia="zh-CN"/>
              </w:rPr>
            </w:pPr>
            <w:r w:rsidRPr="00C42342">
              <w:rPr>
                <w:rFonts w:eastAsia="MS Mincho"/>
              </w:rPr>
              <w:object w:dxaOrig="760" w:dyaOrig="300" w14:anchorId="1B9D6B38">
                <v:shape id="_x0000_i1029" type="#_x0000_t75" style="width:39pt;height:15pt" o:ole="">
                  <v:imagedata r:id="rId12" o:title=""/>
                </v:shape>
                <o:OLEObject Type="Embed" ProgID="Equation.3" ShapeID="_x0000_i1029" DrawAspect="Content" ObjectID="_1516188196" r:id="rId15"/>
              </w:object>
            </w:r>
          </w:p>
        </w:tc>
        <w:tc>
          <w:tcPr>
            <w:tcW w:w="753" w:type="dxa"/>
            <w:tcBorders>
              <w:top w:val="single" w:sz="4" w:space="0" w:color="auto"/>
              <w:left w:val="single" w:sz="4" w:space="0" w:color="auto"/>
              <w:bottom w:val="single" w:sz="4" w:space="0" w:color="auto"/>
              <w:right w:val="single" w:sz="4" w:space="0" w:color="auto"/>
            </w:tcBorders>
          </w:tcPr>
          <w:p w14:paraId="279E7513" w14:textId="77777777" w:rsidR="00F7219A" w:rsidRDefault="00F7219A" w:rsidP="00F7219A">
            <w:pPr>
              <w:pStyle w:val="TAH"/>
              <w:rPr>
                <w:rFonts w:eastAsia="MS Mincho"/>
              </w:rPr>
            </w:pPr>
            <w:r w:rsidRPr="006B4854">
              <w:rPr>
                <w:rFonts w:eastAsia="MS Mincho"/>
              </w:rPr>
              <w:object w:dxaOrig="520" w:dyaOrig="300" w14:anchorId="0126F733">
                <v:shape id="_x0000_i1030" type="#_x0000_t75" style="width:26.25pt;height:15pt" o:ole="">
                  <v:imagedata r:id="rId16" o:title=""/>
                </v:shape>
                <o:OLEObject Type="Embed" ProgID="Equation.3" ShapeID="_x0000_i1030" DrawAspect="Content" ObjectID="_1516188197" r:id="rId17"/>
              </w:object>
            </w:r>
          </w:p>
        </w:tc>
        <w:tc>
          <w:tcPr>
            <w:tcW w:w="667" w:type="dxa"/>
            <w:tcBorders>
              <w:top w:val="single" w:sz="4" w:space="0" w:color="auto"/>
              <w:left w:val="single" w:sz="4" w:space="0" w:color="auto"/>
              <w:bottom w:val="single" w:sz="4" w:space="0" w:color="auto"/>
              <w:right w:val="single" w:sz="4" w:space="0" w:color="auto"/>
            </w:tcBorders>
          </w:tcPr>
          <w:p w14:paraId="04FE1254" w14:textId="77777777" w:rsidR="00F7219A" w:rsidRPr="00391360" w:rsidRDefault="00F7219A" w:rsidP="00F7219A">
            <w:pPr>
              <w:pStyle w:val="TAH"/>
              <w:rPr>
                <w:rFonts w:eastAsiaTheme="minorEastAsia"/>
                <w:lang w:eastAsia="zh-CN"/>
              </w:rPr>
            </w:pPr>
            <w:r w:rsidRPr="006B4854">
              <w:rPr>
                <w:rFonts w:eastAsia="MS Mincho"/>
              </w:rPr>
              <w:object w:dxaOrig="760" w:dyaOrig="300" w14:anchorId="4EE60750">
                <v:shape id="_x0000_i1031" type="#_x0000_t75" style="width:39pt;height:15pt" o:ole="">
                  <v:imagedata r:id="rId12" o:title=""/>
                </v:shape>
                <o:OLEObject Type="Embed" ProgID="Equation.3" ShapeID="_x0000_i1031" DrawAspect="Content" ObjectID="_1516188198" r:id="rId18"/>
              </w:objec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2211CB60" w14:textId="77777777" w:rsidR="00F7219A" w:rsidRPr="00C42342" w:rsidRDefault="00F7219A" w:rsidP="00F7219A">
            <w:pPr>
              <w:pStyle w:val="TAH"/>
              <w:rPr>
                <w:rFonts w:eastAsia="MS Mincho"/>
              </w:rPr>
            </w:pPr>
            <w:r w:rsidRPr="00C42342">
              <w:rPr>
                <w:rFonts w:eastAsia="MS Mincho"/>
              </w:rPr>
              <w:object w:dxaOrig="520" w:dyaOrig="300" w14:anchorId="69B37335">
                <v:shape id="_x0000_i1032" type="#_x0000_t75" style="width:26.25pt;height:15pt" o:ole="">
                  <v:imagedata r:id="rId10" o:title=""/>
                </v:shape>
                <o:OLEObject Type="Embed" ProgID="Equation.3" ShapeID="_x0000_i1032" DrawAspect="Content" ObjectID="_1516188199" r:id="rId19"/>
              </w:objec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FB3F7D2" w14:textId="77777777" w:rsidR="00F7219A" w:rsidRPr="00391360" w:rsidRDefault="00F7219A" w:rsidP="00F7219A">
            <w:pPr>
              <w:pStyle w:val="TAH"/>
              <w:rPr>
                <w:rFonts w:eastAsiaTheme="minorEastAsia"/>
                <w:lang w:eastAsia="zh-CN"/>
              </w:rPr>
            </w:pPr>
            <w:r w:rsidRPr="00C42342">
              <w:rPr>
                <w:rFonts w:eastAsia="MS Mincho"/>
              </w:rPr>
              <w:object w:dxaOrig="760" w:dyaOrig="300" w14:anchorId="2457BA2E">
                <v:shape id="_x0000_i1033" type="#_x0000_t75" style="width:39pt;height:15pt" o:ole="">
                  <v:imagedata r:id="rId12" o:title=""/>
                </v:shape>
                <o:OLEObject Type="Embed" ProgID="Equation.3" ShapeID="_x0000_i1033" DrawAspect="Content" ObjectID="_1516188200" r:id="rId20"/>
              </w:object>
            </w:r>
          </w:p>
        </w:tc>
        <w:tc>
          <w:tcPr>
            <w:tcW w:w="748" w:type="dxa"/>
            <w:tcBorders>
              <w:top w:val="single" w:sz="4" w:space="0" w:color="auto"/>
              <w:left w:val="single" w:sz="4" w:space="0" w:color="auto"/>
              <w:bottom w:val="single" w:sz="4" w:space="0" w:color="auto"/>
              <w:right w:val="single" w:sz="4" w:space="0" w:color="auto"/>
            </w:tcBorders>
          </w:tcPr>
          <w:p w14:paraId="5636F3E0" w14:textId="77777777" w:rsidR="00F7219A" w:rsidRDefault="00F7219A" w:rsidP="00F7219A">
            <w:pPr>
              <w:pStyle w:val="TAH"/>
              <w:rPr>
                <w:rFonts w:eastAsia="MS Mincho"/>
              </w:rPr>
            </w:pPr>
            <w:r w:rsidRPr="006B4854">
              <w:rPr>
                <w:rFonts w:eastAsia="MS Mincho"/>
              </w:rPr>
              <w:object w:dxaOrig="520" w:dyaOrig="300" w14:anchorId="548E4F33">
                <v:shape id="_x0000_i1034" type="#_x0000_t75" style="width:26.25pt;height:15pt" o:ole="">
                  <v:imagedata r:id="rId16" o:title=""/>
                </v:shape>
                <o:OLEObject Type="Embed" ProgID="Equation.3" ShapeID="_x0000_i1034" DrawAspect="Content" ObjectID="_1516188201" r:id="rId21"/>
              </w:object>
            </w:r>
          </w:p>
        </w:tc>
        <w:tc>
          <w:tcPr>
            <w:tcW w:w="672" w:type="dxa"/>
            <w:tcBorders>
              <w:top w:val="single" w:sz="4" w:space="0" w:color="auto"/>
              <w:left w:val="single" w:sz="4" w:space="0" w:color="auto"/>
              <w:bottom w:val="single" w:sz="4" w:space="0" w:color="auto"/>
              <w:right w:val="single" w:sz="4" w:space="0" w:color="auto"/>
            </w:tcBorders>
          </w:tcPr>
          <w:p w14:paraId="1536C83F" w14:textId="77777777" w:rsidR="00F7219A" w:rsidRPr="00391360" w:rsidRDefault="00F7219A" w:rsidP="00F7219A">
            <w:pPr>
              <w:pStyle w:val="TAH"/>
              <w:rPr>
                <w:rFonts w:eastAsiaTheme="minorEastAsia"/>
                <w:lang w:eastAsia="zh-CN"/>
              </w:rPr>
            </w:pPr>
            <w:r w:rsidRPr="006B4854">
              <w:rPr>
                <w:rFonts w:eastAsia="MS Mincho"/>
              </w:rPr>
              <w:object w:dxaOrig="760" w:dyaOrig="300" w14:anchorId="72814538">
                <v:shape id="_x0000_i1035" type="#_x0000_t75" style="width:39pt;height:15pt" o:ole="">
                  <v:imagedata r:id="rId12" o:title=""/>
                </v:shape>
                <o:OLEObject Type="Embed" ProgID="Equation.3" ShapeID="_x0000_i1035" DrawAspect="Content" ObjectID="_1516188202" r:id="rId22"/>
              </w:objec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71ACD3A1" w14:textId="77777777" w:rsidR="00F7219A" w:rsidRDefault="00F7219A" w:rsidP="00F7219A">
            <w:pPr>
              <w:pStyle w:val="TAH"/>
              <w:rPr>
                <w:rFonts w:eastAsia="MS Mincho"/>
              </w:rPr>
            </w:pPr>
            <w:r w:rsidRPr="006B4854">
              <w:rPr>
                <w:rFonts w:eastAsia="MS Mincho"/>
              </w:rPr>
              <w:object w:dxaOrig="520" w:dyaOrig="300" w14:anchorId="6449728C">
                <v:shape id="_x0000_i1036" type="#_x0000_t75" style="width:26.25pt;height:15pt" o:ole="">
                  <v:imagedata r:id="rId16" o:title=""/>
                </v:shape>
                <o:OLEObject Type="Embed" ProgID="Equation.3" ShapeID="_x0000_i1036" DrawAspect="Content" ObjectID="_1516188203" r:id="rId23"/>
              </w:object>
            </w:r>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0E3FB0EA" w14:textId="77777777" w:rsidR="00F7219A" w:rsidRPr="00391360" w:rsidRDefault="00F7219A" w:rsidP="00F7219A">
            <w:pPr>
              <w:pStyle w:val="TAH"/>
              <w:rPr>
                <w:rFonts w:eastAsiaTheme="minorEastAsia"/>
                <w:lang w:eastAsia="zh-CN"/>
              </w:rPr>
            </w:pPr>
            <w:r w:rsidRPr="006B4854">
              <w:rPr>
                <w:rFonts w:eastAsia="MS Mincho"/>
              </w:rPr>
              <w:object w:dxaOrig="760" w:dyaOrig="300" w14:anchorId="70BC52C7">
                <v:shape id="_x0000_i1037" type="#_x0000_t75" style="width:39pt;height:15pt" o:ole="">
                  <v:imagedata r:id="rId12" o:title=""/>
                </v:shape>
                <o:OLEObject Type="Embed" ProgID="Equation.3" ShapeID="_x0000_i1037" DrawAspect="Content" ObjectID="_1516188204" r:id="rId24"/>
              </w:object>
            </w:r>
          </w:p>
        </w:tc>
      </w:tr>
      <w:tr w:rsidR="00F7219A" w14:paraId="1D8A254B" w14:textId="77777777" w:rsidTr="00F7219A">
        <w:trPr>
          <w:cantSplit/>
          <w:trHeight w:val="151"/>
          <w:jc w:val="center"/>
        </w:trPr>
        <w:tc>
          <w:tcPr>
            <w:tcW w:w="382" w:type="dxa"/>
            <w:vMerge w:val="restart"/>
            <w:tcBorders>
              <w:top w:val="single" w:sz="4" w:space="0" w:color="auto"/>
              <w:left w:val="single" w:sz="4" w:space="0" w:color="auto"/>
              <w:bottom w:val="single" w:sz="4" w:space="0" w:color="auto"/>
              <w:right w:val="single" w:sz="4" w:space="0" w:color="auto"/>
            </w:tcBorders>
            <w:textDirection w:val="btLr"/>
          </w:tcPr>
          <w:p w14:paraId="1ACA24F5" w14:textId="77777777" w:rsidR="00F7219A" w:rsidRDefault="00F7219A" w:rsidP="00F7219A">
            <w:pPr>
              <w:pStyle w:val="TAC"/>
              <w:ind w:left="113" w:right="113"/>
              <w:rPr>
                <w:rFonts w:eastAsia="MS Mincho"/>
              </w:rPr>
            </w:pPr>
            <w:r w:rsidRPr="00AC2D81">
              <w:t>Frame structure type 1 and 2</w:t>
            </w:r>
          </w:p>
        </w:tc>
        <w:tc>
          <w:tcPr>
            <w:tcW w:w="1095" w:type="dxa"/>
            <w:tcBorders>
              <w:top w:val="single" w:sz="4" w:space="0" w:color="auto"/>
              <w:left w:val="single" w:sz="4" w:space="0" w:color="auto"/>
              <w:bottom w:val="single" w:sz="4" w:space="0" w:color="auto"/>
              <w:right w:val="single" w:sz="4" w:space="0" w:color="auto"/>
            </w:tcBorders>
          </w:tcPr>
          <w:p w14:paraId="57F8964E" w14:textId="77777777" w:rsidR="00F7219A" w:rsidRDefault="00F7219A" w:rsidP="00F7219A">
            <w:pPr>
              <w:pStyle w:val="TAC"/>
              <w:rPr>
                <w:rFonts w:eastAsia="MS Mincho"/>
                <w:lang w:eastAsia="ja-JP"/>
              </w:rPr>
            </w:pPr>
            <w:r w:rsidRPr="00AC2D81">
              <w:rPr>
                <w:lang w:eastAsia="ja-JP"/>
              </w:rPr>
              <w:t>0</w:t>
            </w:r>
          </w:p>
        </w:tc>
        <w:tc>
          <w:tcPr>
            <w:tcW w:w="758" w:type="dxa"/>
            <w:tcBorders>
              <w:top w:val="single" w:sz="4" w:space="0" w:color="auto"/>
              <w:left w:val="single" w:sz="4" w:space="0" w:color="auto"/>
              <w:bottom w:val="single" w:sz="4" w:space="0" w:color="auto"/>
              <w:right w:val="single" w:sz="4" w:space="0" w:color="auto"/>
            </w:tcBorders>
          </w:tcPr>
          <w:p w14:paraId="76AB1D3A" w14:textId="77777777" w:rsidR="00F7219A" w:rsidRPr="004F6AE3" w:rsidRDefault="00F7219A" w:rsidP="00F7219A">
            <w:pPr>
              <w:pStyle w:val="TAC"/>
              <w:rPr>
                <w:rFonts w:eastAsia="MS Mincho"/>
              </w:rPr>
            </w:pPr>
            <w:r w:rsidRPr="004F6AE3">
              <w:t>(9,5)</w:t>
            </w:r>
          </w:p>
        </w:tc>
        <w:tc>
          <w:tcPr>
            <w:tcW w:w="662" w:type="dxa"/>
            <w:tcBorders>
              <w:top w:val="single" w:sz="4" w:space="0" w:color="auto"/>
              <w:left w:val="single" w:sz="4" w:space="0" w:color="auto"/>
              <w:bottom w:val="single" w:sz="4" w:space="0" w:color="auto"/>
              <w:right w:val="single" w:sz="4" w:space="0" w:color="auto"/>
            </w:tcBorders>
          </w:tcPr>
          <w:p w14:paraId="1D8D33AE" w14:textId="77777777" w:rsidR="00F7219A" w:rsidRPr="004F6AE3" w:rsidRDefault="00F7219A" w:rsidP="00F7219A">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D046C8F" w14:textId="77777777" w:rsidR="00F7219A" w:rsidRPr="004F6AE3" w:rsidRDefault="00F7219A" w:rsidP="00F7219A">
            <w:pPr>
              <w:pStyle w:val="TAH"/>
              <w:rPr>
                <w:b w:val="0"/>
                <w:lang w:eastAsia="zh-CN"/>
              </w:rPr>
            </w:pPr>
            <w:r w:rsidRPr="004F6AE3">
              <w:rPr>
                <w:rFonts w:hint="eastAsia"/>
                <w:b w:val="0"/>
                <w:lang w:eastAsia="zh-CN"/>
              </w:rPr>
              <w:t>(9,5)</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DC57554" w14:textId="77777777" w:rsidR="00F7219A" w:rsidRPr="004F6AE3" w:rsidRDefault="00F7219A" w:rsidP="00F7219A">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14:paraId="5B32E703" w14:textId="77777777" w:rsidR="00F7219A" w:rsidRPr="004F6AE3" w:rsidRDefault="00F7219A" w:rsidP="00F7219A">
            <w:pPr>
              <w:pStyle w:val="TAC"/>
              <w:rPr>
                <w:rFonts w:eastAsia="MS Mincho"/>
              </w:rPr>
            </w:pPr>
            <w:r w:rsidRPr="004F6AE3">
              <w:t>(9,5)</w:t>
            </w:r>
          </w:p>
        </w:tc>
        <w:tc>
          <w:tcPr>
            <w:tcW w:w="667" w:type="dxa"/>
            <w:tcBorders>
              <w:top w:val="single" w:sz="4" w:space="0" w:color="auto"/>
              <w:left w:val="single" w:sz="4" w:space="0" w:color="auto"/>
              <w:bottom w:val="single" w:sz="4" w:space="0" w:color="auto"/>
              <w:right w:val="single" w:sz="4" w:space="0" w:color="auto"/>
            </w:tcBorders>
          </w:tcPr>
          <w:p w14:paraId="4AD55394" w14:textId="77777777" w:rsidR="00F7219A" w:rsidRPr="004F6AE3" w:rsidRDefault="00F7219A" w:rsidP="00F7219A">
            <w:pPr>
              <w:pStyle w:val="TAC"/>
              <w:rPr>
                <w:rFonts w:eastAsia="MS Mincho"/>
              </w:rPr>
            </w:pPr>
            <w:r w:rsidRPr="004F6AE3">
              <w:t>0</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74F42769" w14:textId="77777777" w:rsidR="00F7219A" w:rsidRPr="004F6AE3" w:rsidRDefault="00F7219A" w:rsidP="00F7219A">
            <w:pPr>
              <w:pStyle w:val="TAH"/>
              <w:rPr>
                <w:b w:val="0"/>
                <w:lang w:eastAsia="zh-CN"/>
              </w:rPr>
            </w:pPr>
            <w:r w:rsidRPr="004F6AE3">
              <w:rPr>
                <w:rFonts w:hint="eastAsia"/>
                <w:b w:val="0"/>
                <w:lang w:eastAsia="zh-CN"/>
              </w:rPr>
              <w:t>(9,5)</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5598CE65" w14:textId="77777777" w:rsidR="00F7219A" w:rsidRPr="004F6AE3" w:rsidRDefault="00F7219A" w:rsidP="00F7219A">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14:paraId="6232DE38" w14:textId="77777777" w:rsidR="00F7219A" w:rsidRPr="004F6AE3" w:rsidRDefault="00F7219A" w:rsidP="00F7219A">
            <w:pPr>
              <w:pStyle w:val="TAC"/>
              <w:rPr>
                <w:rFonts w:eastAsia="MS Mincho"/>
              </w:rPr>
            </w:pPr>
            <w:r w:rsidRPr="004F6AE3">
              <w:t>(9,5)</w:t>
            </w:r>
          </w:p>
        </w:tc>
        <w:tc>
          <w:tcPr>
            <w:tcW w:w="672" w:type="dxa"/>
            <w:tcBorders>
              <w:top w:val="single" w:sz="4" w:space="0" w:color="auto"/>
              <w:left w:val="single" w:sz="4" w:space="0" w:color="auto"/>
              <w:bottom w:val="single" w:sz="4" w:space="0" w:color="auto"/>
              <w:right w:val="single" w:sz="4" w:space="0" w:color="auto"/>
            </w:tcBorders>
          </w:tcPr>
          <w:p w14:paraId="5483E8E7" w14:textId="77777777" w:rsidR="00F7219A" w:rsidRPr="004F6AE3" w:rsidRDefault="00F7219A" w:rsidP="00F7219A">
            <w:pPr>
              <w:pStyle w:val="TAC"/>
              <w:rPr>
                <w:rFonts w:eastAsia="MS Mincho"/>
              </w:rPr>
            </w:pPr>
            <w:r w:rsidRPr="004F6AE3">
              <w:t>0</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638AC899" w14:textId="77777777" w:rsidR="00F7219A" w:rsidRPr="004F6AE3" w:rsidRDefault="00F7219A" w:rsidP="00F7219A">
            <w:pPr>
              <w:pStyle w:val="TAH"/>
              <w:rPr>
                <w:b w:val="0"/>
                <w:lang w:eastAsia="zh-CN"/>
              </w:rPr>
            </w:pPr>
            <w:r w:rsidRPr="004F6AE3">
              <w:rPr>
                <w:rFonts w:hint="eastAsia"/>
                <w:b w:val="0"/>
                <w:lang w:eastAsia="zh-CN"/>
              </w:rPr>
              <w:t>(9,5)</w:t>
            </w:r>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5E3E77E3" w14:textId="77777777" w:rsidR="00F7219A" w:rsidRPr="004F6AE3" w:rsidRDefault="00F7219A" w:rsidP="00F7219A">
            <w:pPr>
              <w:pStyle w:val="TAH"/>
              <w:rPr>
                <w:b w:val="0"/>
                <w:lang w:eastAsia="zh-CN"/>
              </w:rPr>
            </w:pPr>
            <w:r w:rsidRPr="004F6AE3">
              <w:rPr>
                <w:rFonts w:hint="eastAsia"/>
                <w:b w:val="0"/>
                <w:lang w:eastAsia="zh-CN"/>
              </w:rPr>
              <w:t>0</w:t>
            </w:r>
          </w:p>
        </w:tc>
      </w:tr>
      <w:tr w:rsidR="00F7219A" w14:paraId="0BACF5FB" w14:textId="77777777" w:rsidTr="00BE51C7">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57C58251"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4F252F9F" w14:textId="77777777" w:rsidR="00F7219A" w:rsidRDefault="00F7219A" w:rsidP="00F7219A">
            <w:pPr>
              <w:pStyle w:val="TAC"/>
              <w:rPr>
                <w:rFonts w:eastAsia="MS Mincho"/>
                <w:lang w:eastAsia="ja-JP"/>
              </w:rPr>
            </w:pPr>
            <w:r w:rsidRPr="00AC2D81">
              <w:rPr>
                <w:lang w:eastAsia="ja-JP"/>
              </w:rPr>
              <w:t>1</w:t>
            </w:r>
          </w:p>
        </w:tc>
        <w:tc>
          <w:tcPr>
            <w:tcW w:w="758" w:type="dxa"/>
            <w:tcBorders>
              <w:top w:val="single" w:sz="4" w:space="0" w:color="auto"/>
              <w:left w:val="single" w:sz="4" w:space="0" w:color="auto"/>
              <w:bottom w:val="single" w:sz="4" w:space="0" w:color="auto"/>
              <w:right w:val="single" w:sz="4" w:space="0" w:color="auto"/>
            </w:tcBorders>
            <w:shd w:val="clear" w:color="auto" w:fill="FFFF00"/>
          </w:tcPr>
          <w:p w14:paraId="60A0CA91" w14:textId="77777777" w:rsidR="00F7219A" w:rsidRPr="004F6AE3" w:rsidRDefault="00F7219A" w:rsidP="00F7219A">
            <w:pPr>
              <w:pStyle w:val="TAC"/>
              <w:rPr>
                <w:rFonts w:eastAsia="MS Mincho"/>
              </w:rPr>
            </w:pPr>
            <w:r w:rsidRPr="004F6AE3">
              <w:t>(11,2)</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387F46B"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FFFF00"/>
          </w:tcPr>
          <w:p w14:paraId="61B87B3F" w14:textId="77777777" w:rsidR="00F7219A" w:rsidRPr="004F6AE3" w:rsidRDefault="00F7219A" w:rsidP="00F7219A">
            <w:pPr>
              <w:pStyle w:val="TAH"/>
              <w:rPr>
                <w:b w:val="0"/>
                <w:lang w:eastAsia="zh-CN"/>
              </w:rPr>
            </w:pPr>
            <w:r w:rsidRPr="004F6AE3">
              <w:rPr>
                <w:rFonts w:hint="eastAsia"/>
                <w:b w:val="0"/>
                <w:lang w:eastAsia="zh-CN"/>
              </w:rPr>
              <w:t>(11,5)</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7D5CF993" w14:textId="77777777" w:rsidR="00F7219A" w:rsidRPr="004F6AE3" w:rsidRDefault="00F7219A" w:rsidP="00F7219A">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shd w:val="clear" w:color="auto" w:fill="FFFF00"/>
          </w:tcPr>
          <w:p w14:paraId="72DF667F" w14:textId="77777777" w:rsidR="00F7219A" w:rsidRPr="004F6AE3" w:rsidRDefault="00F7219A" w:rsidP="00F7219A">
            <w:pPr>
              <w:pStyle w:val="TAC"/>
              <w:rPr>
                <w:rFonts w:eastAsia="MS Mincho"/>
              </w:rPr>
            </w:pPr>
            <w:r w:rsidRPr="004F6AE3">
              <w:t>(11,2)</w:t>
            </w:r>
          </w:p>
        </w:tc>
        <w:tc>
          <w:tcPr>
            <w:tcW w:w="667" w:type="dxa"/>
            <w:tcBorders>
              <w:top w:val="single" w:sz="4" w:space="0" w:color="auto"/>
              <w:left w:val="single" w:sz="4" w:space="0" w:color="auto"/>
              <w:bottom w:val="single" w:sz="4" w:space="0" w:color="auto"/>
              <w:right w:val="single" w:sz="4" w:space="0" w:color="auto"/>
            </w:tcBorders>
            <w:shd w:val="clear" w:color="auto" w:fill="FFFF00"/>
          </w:tcPr>
          <w:p w14:paraId="7F6C1E21" w14:textId="77777777" w:rsidR="00F7219A" w:rsidRPr="004F6AE3" w:rsidRDefault="00F7219A" w:rsidP="00F7219A">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FFFF00"/>
          </w:tcPr>
          <w:p w14:paraId="71CCCBE6" w14:textId="77777777" w:rsidR="00F7219A" w:rsidRPr="004F6AE3" w:rsidRDefault="00F7219A" w:rsidP="00F7219A">
            <w:pPr>
              <w:pStyle w:val="TAH"/>
              <w:rPr>
                <w:b w:val="0"/>
                <w:lang w:eastAsia="zh-CN"/>
              </w:rPr>
            </w:pPr>
            <w:r w:rsidRPr="004F6AE3">
              <w:rPr>
                <w:rFonts w:hint="eastAsia"/>
                <w:b w:val="0"/>
                <w:lang w:eastAsia="zh-CN"/>
              </w:rPr>
              <w:t>(11,5)</w:t>
            </w:r>
          </w:p>
        </w:tc>
        <w:tc>
          <w:tcPr>
            <w:tcW w:w="653" w:type="dxa"/>
            <w:tcBorders>
              <w:top w:val="single" w:sz="4" w:space="0" w:color="auto"/>
              <w:left w:val="single" w:sz="4" w:space="0" w:color="auto"/>
              <w:bottom w:val="single" w:sz="4" w:space="0" w:color="auto"/>
              <w:right w:val="single" w:sz="4" w:space="0" w:color="auto"/>
            </w:tcBorders>
            <w:shd w:val="clear" w:color="auto" w:fill="FFFF00"/>
          </w:tcPr>
          <w:p w14:paraId="58B736C1" w14:textId="77777777" w:rsidR="00F7219A" w:rsidRPr="004F6AE3" w:rsidRDefault="00F7219A" w:rsidP="00F7219A">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shd w:val="clear" w:color="auto" w:fill="FFFF00"/>
          </w:tcPr>
          <w:p w14:paraId="07BC823A" w14:textId="77777777" w:rsidR="00F7219A" w:rsidRPr="004F6AE3" w:rsidRDefault="00F7219A" w:rsidP="00F7219A">
            <w:pPr>
              <w:pStyle w:val="TAC"/>
              <w:rPr>
                <w:rFonts w:eastAsia="MS Mincho"/>
              </w:rPr>
            </w:pPr>
            <w:r w:rsidRPr="004F6AE3">
              <w:t>(11,2)</w:t>
            </w:r>
          </w:p>
        </w:tc>
        <w:tc>
          <w:tcPr>
            <w:tcW w:w="672" w:type="dxa"/>
            <w:tcBorders>
              <w:top w:val="single" w:sz="4" w:space="0" w:color="auto"/>
              <w:left w:val="single" w:sz="4" w:space="0" w:color="auto"/>
              <w:bottom w:val="single" w:sz="4" w:space="0" w:color="auto"/>
              <w:right w:val="single" w:sz="4" w:space="0" w:color="auto"/>
            </w:tcBorders>
            <w:shd w:val="clear" w:color="auto" w:fill="FFFF00"/>
          </w:tcPr>
          <w:p w14:paraId="65DCA510" w14:textId="77777777" w:rsidR="00F7219A" w:rsidRPr="004F6AE3" w:rsidRDefault="00F7219A" w:rsidP="00F7219A">
            <w:pPr>
              <w:pStyle w:val="TAC"/>
              <w:rPr>
                <w:rFonts w:eastAsia="MS Mincho"/>
              </w:rPr>
            </w:pPr>
            <w:r w:rsidRPr="004F6AE3">
              <w:t>1</w:t>
            </w:r>
          </w:p>
        </w:tc>
        <w:tc>
          <w:tcPr>
            <w:tcW w:w="762" w:type="dxa"/>
            <w:tcBorders>
              <w:top w:val="single" w:sz="4" w:space="0" w:color="auto"/>
              <w:left w:val="single" w:sz="4" w:space="0" w:color="auto"/>
              <w:bottom w:val="single" w:sz="4" w:space="0" w:color="auto"/>
              <w:right w:val="single" w:sz="4" w:space="0" w:color="auto"/>
            </w:tcBorders>
            <w:shd w:val="clear" w:color="auto" w:fill="FFFF00"/>
          </w:tcPr>
          <w:p w14:paraId="5CB54747" w14:textId="77777777" w:rsidR="00F7219A" w:rsidRPr="004F6AE3" w:rsidRDefault="00F7219A" w:rsidP="00F7219A">
            <w:pPr>
              <w:pStyle w:val="TAH"/>
              <w:rPr>
                <w:b w:val="0"/>
                <w:lang w:eastAsia="zh-CN"/>
              </w:rPr>
            </w:pPr>
            <w:r w:rsidRPr="004F6AE3">
              <w:rPr>
                <w:rFonts w:hint="eastAsia"/>
                <w:b w:val="0"/>
                <w:lang w:eastAsia="zh-CN"/>
              </w:rPr>
              <w:t>(11,5)</w:t>
            </w:r>
          </w:p>
        </w:tc>
        <w:tc>
          <w:tcPr>
            <w:tcW w:w="692" w:type="dxa"/>
            <w:tcBorders>
              <w:top w:val="single" w:sz="4" w:space="0" w:color="auto"/>
              <w:left w:val="single" w:sz="4" w:space="0" w:color="auto"/>
              <w:bottom w:val="single" w:sz="4" w:space="0" w:color="auto"/>
              <w:right w:val="single" w:sz="4" w:space="0" w:color="auto"/>
            </w:tcBorders>
            <w:shd w:val="clear" w:color="auto" w:fill="FFFF00"/>
          </w:tcPr>
          <w:p w14:paraId="317C6149" w14:textId="77777777" w:rsidR="00F7219A" w:rsidRPr="004F6AE3" w:rsidRDefault="00F7219A" w:rsidP="00F7219A">
            <w:pPr>
              <w:pStyle w:val="TAH"/>
              <w:rPr>
                <w:b w:val="0"/>
                <w:lang w:eastAsia="zh-CN"/>
              </w:rPr>
            </w:pPr>
            <w:r w:rsidRPr="004F6AE3">
              <w:rPr>
                <w:rFonts w:hint="eastAsia"/>
                <w:b w:val="0"/>
                <w:lang w:eastAsia="zh-CN"/>
              </w:rPr>
              <w:t>0</w:t>
            </w:r>
          </w:p>
        </w:tc>
      </w:tr>
      <w:tr w:rsidR="00F7219A" w14:paraId="6EDEB9BB"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0565441A"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18F2497A" w14:textId="77777777" w:rsidR="00F7219A" w:rsidRDefault="00F7219A" w:rsidP="00F7219A">
            <w:pPr>
              <w:pStyle w:val="TAC"/>
              <w:rPr>
                <w:rFonts w:eastAsia="MS Mincho"/>
                <w:lang w:eastAsia="ja-JP"/>
              </w:rPr>
            </w:pPr>
            <w:r w:rsidRPr="00AC2D81">
              <w:rPr>
                <w:lang w:eastAsia="ja-JP"/>
              </w:rPr>
              <w:t>2</w:t>
            </w:r>
          </w:p>
        </w:tc>
        <w:tc>
          <w:tcPr>
            <w:tcW w:w="758" w:type="dxa"/>
            <w:tcBorders>
              <w:top w:val="single" w:sz="4" w:space="0" w:color="auto"/>
              <w:left w:val="single" w:sz="4" w:space="0" w:color="auto"/>
              <w:bottom w:val="single" w:sz="4" w:space="0" w:color="auto"/>
              <w:right w:val="single" w:sz="4" w:space="0" w:color="auto"/>
            </w:tcBorders>
          </w:tcPr>
          <w:p w14:paraId="21F9915B" w14:textId="77777777" w:rsidR="00F7219A" w:rsidRPr="004F6AE3" w:rsidRDefault="00F7219A" w:rsidP="00F7219A">
            <w:pPr>
              <w:pStyle w:val="TAC"/>
              <w:rPr>
                <w:rFonts w:eastAsia="MS Mincho"/>
              </w:rPr>
            </w:pPr>
            <w:r w:rsidRPr="004F6AE3">
              <w:t>(9,2)</w:t>
            </w:r>
          </w:p>
        </w:tc>
        <w:tc>
          <w:tcPr>
            <w:tcW w:w="662" w:type="dxa"/>
            <w:tcBorders>
              <w:top w:val="single" w:sz="4" w:space="0" w:color="auto"/>
              <w:left w:val="single" w:sz="4" w:space="0" w:color="auto"/>
              <w:bottom w:val="single" w:sz="4" w:space="0" w:color="auto"/>
              <w:right w:val="single" w:sz="4" w:space="0" w:color="auto"/>
            </w:tcBorders>
          </w:tcPr>
          <w:p w14:paraId="7E4A2732"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CEB2E1" w14:textId="77777777" w:rsidR="00F7219A" w:rsidRPr="004F6AE3" w:rsidRDefault="00F7219A" w:rsidP="00F7219A">
            <w:pPr>
              <w:pStyle w:val="TAC"/>
              <w:rPr>
                <w:rFonts w:eastAsia="MS Mincho"/>
              </w:rPr>
            </w:pPr>
            <w:r w:rsidRPr="004F6AE3">
              <w:t>(9,2)</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DB15C8B" w14:textId="77777777" w:rsidR="00F7219A" w:rsidRPr="004F6AE3" w:rsidRDefault="00F7219A" w:rsidP="00F7219A">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14:paraId="1838359D" w14:textId="77777777" w:rsidR="00F7219A" w:rsidRPr="004F6AE3" w:rsidRDefault="00F7219A" w:rsidP="00F7219A">
            <w:pPr>
              <w:pStyle w:val="TAC"/>
              <w:rPr>
                <w:rFonts w:eastAsia="MS Mincho"/>
              </w:rPr>
            </w:pPr>
            <w:r w:rsidRPr="004F6AE3">
              <w:t>(9,2)</w:t>
            </w:r>
          </w:p>
        </w:tc>
        <w:tc>
          <w:tcPr>
            <w:tcW w:w="667" w:type="dxa"/>
            <w:tcBorders>
              <w:top w:val="single" w:sz="4" w:space="0" w:color="auto"/>
              <w:left w:val="single" w:sz="4" w:space="0" w:color="auto"/>
              <w:bottom w:val="single" w:sz="4" w:space="0" w:color="auto"/>
              <w:right w:val="single" w:sz="4" w:space="0" w:color="auto"/>
            </w:tcBorders>
          </w:tcPr>
          <w:p w14:paraId="3F6D77EA" w14:textId="77777777" w:rsidR="00F7219A" w:rsidRPr="004F6AE3" w:rsidRDefault="00F7219A" w:rsidP="00F7219A">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659E2878" w14:textId="77777777" w:rsidR="00F7219A" w:rsidRPr="004F6AE3" w:rsidRDefault="00F7219A" w:rsidP="00F7219A">
            <w:pPr>
              <w:pStyle w:val="TAC"/>
              <w:rPr>
                <w:rFonts w:eastAsia="MS Mincho"/>
              </w:rPr>
            </w:pPr>
            <w:r w:rsidRPr="004F6AE3">
              <w:t>(9,2)</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7F8362F9" w14:textId="77777777" w:rsidR="00F7219A" w:rsidRPr="004F6AE3" w:rsidRDefault="00F7219A" w:rsidP="00F7219A">
            <w:pPr>
              <w:pStyle w:val="TAC"/>
              <w:rPr>
                <w:rFonts w:eastAsia="MS Mincho"/>
              </w:rPr>
            </w:pPr>
            <w:r w:rsidRPr="004F6AE3">
              <w:t>1</w:t>
            </w:r>
          </w:p>
        </w:tc>
        <w:tc>
          <w:tcPr>
            <w:tcW w:w="748" w:type="dxa"/>
            <w:tcBorders>
              <w:top w:val="single" w:sz="4" w:space="0" w:color="auto"/>
              <w:left w:val="single" w:sz="4" w:space="0" w:color="auto"/>
              <w:bottom w:val="single" w:sz="4" w:space="0" w:color="auto"/>
              <w:right w:val="single" w:sz="4" w:space="0" w:color="auto"/>
            </w:tcBorders>
          </w:tcPr>
          <w:p w14:paraId="6E78F36C" w14:textId="77777777" w:rsidR="00F7219A" w:rsidRPr="004F6AE3" w:rsidRDefault="00F7219A" w:rsidP="00F7219A">
            <w:pPr>
              <w:pStyle w:val="TAC"/>
              <w:rPr>
                <w:rFonts w:eastAsia="MS Mincho"/>
              </w:rPr>
            </w:pPr>
            <w:r w:rsidRPr="004F6AE3">
              <w:t>(9,2)</w:t>
            </w:r>
          </w:p>
        </w:tc>
        <w:tc>
          <w:tcPr>
            <w:tcW w:w="672" w:type="dxa"/>
            <w:tcBorders>
              <w:top w:val="single" w:sz="4" w:space="0" w:color="auto"/>
              <w:left w:val="single" w:sz="4" w:space="0" w:color="auto"/>
              <w:bottom w:val="single" w:sz="4" w:space="0" w:color="auto"/>
              <w:right w:val="single" w:sz="4" w:space="0" w:color="auto"/>
            </w:tcBorders>
          </w:tcPr>
          <w:p w14:paraId="311F77F0" w14:textId="77777777" w:rsidR="00F7219A" w:rsidRPr="004F6AE3" w:rsidRDefault="00F7219A" w:rsidP="00F7219A">
            <w:pPr>
              <w:pStyle w:val="TAC"/>
              <w:rPr>
                <w:rFonts w:eastAsia="MS Mincho"/>
              </w:rPr>
            </w:pPr>
            <w:r w:rsidRPr="004F6AE3">
              <w:t>1</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1F48F5DA" w14:textId="77777777" w:rsidR="00F7219A" w:rsidRPr="004F6AE3" w:rsidRDefault="00F7219A" w:rsidP="00F7219A">
            <w:pPr>
              <w:pStyle w:val="TAH"/>
              <w:rPr>
                <w:b w:val="0"/>
                <w:lang w:eastAsia="zh-CN"/>
              </w:rPr>
            </w:pPr>
            <w:r w:rsidRPr="004F6AE3">
              <w:rPr>
                <w:rFonts w:hint="eastAsia"/>
                <w:b w:val="0"/>
                <w:lang w:eastAsia="zh-CN"/>
              </w:rPr>
              <w:t>(9,2)</w:t>
            </w:r>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4D0C607F" w14:textId="77777777" w:rsidR="00F7219A" w:rsidRPr="004F6AE3" w:rsidRDefault="00F7219A" w:rsidP="00F7219A">
            <w:pPr>
              <w:pStyle w:val="TAH"/>
              <w:rPr>
                <w:b w:val="0"/>
                <w:lang w:eastAsia="zh-CN"/>
              </w:rPr>
            </w:pPr>
            <w:r w:rsidRPr="004F6AE3">
              <w:rPr>
                <w:rFonts w:hint="eastAsia"/>
                <w:b w:val="0"/>
                <w:lang w:eastAsia="zh-CN"/>
              </w:rPr>
              <w:t>1</w:t>
            </w:r>
          </w:p>
        </w:tc>
      </w:tr>
      <w:tr w:rsidR="00F7219A" w14:paraId="48697726" w14:textId="77777777" w:rsidTr="00BE51C7">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718833B7"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1134EC31" w14:textId="77777777" w:rsidR="00F7219A" w:rsidRDefault="00F7219A" w:rsidP="00F7219A">
            <w:pPr>
              <w:pStyle w:val="TAC"/>
              <w:rPr>
                <w:rFonts w:eastAsia="MS Mincho"/>
                <w:lang w:eastAsia="ja-JP"/>
              </w:rPr>
            </w:pPr>
            <w:r w:rsidRPr="00AC2D81">
              <w:rPr>
                <w:lang w:eastAsia="ja-JP"/>
              </w:rPr>
              <w:t>3</w:t>
            </w:r>
          </w:p>
        </w:tc>
        <w:tc>
          <w:tcPr>
            <w:tcW w:w="758" w:type="dxa"/>
            <w:tcBorders>
              <w:top w:val="single" w:sz="4" w:space="0" w:color="auto"/>
              <w:left w:val="single" w:sz="4" w:space="0" w:color="auto"/>
              <w:bottom w:val="single" w:sz="4" w:space="0" w:color="auto"/>
              <w:right w:val="single" w:sz="4" w:space="0" w:color="auto"/>
            </w:tcBorders>
            <w:shd w:val="clear" w:color="auto" w:fill="FFFF00"/>
          </w:tcPr>
          <w:p w14:paraId="3655DF41" w14:textId="77777777" w:rsidR="00F7219A" w:rsidRPr="004F6AE3" w:rsidRDefault="00F7219A" w:rsidP="00F7219A">
            <w:pPr>
              <w:pStyle w:val="TAC"/>
              <w:rPr>
                <w:rFonts w:eastAsia="MS Mincho"/>
              </w:rPr>
            </w:pPr>
            <w:r w:rsidRPr="004F6AE3">
              <w:t>(7,2)</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7629715"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FFFF00"/>
          </w:tcPr>
          <w:p w14:paraId="3C4ACBA2" w14:textId="77777777" w:rsidR="00F7219A" w:rsidRPr="004F6AE3" w:rsidRDefault="00F7219A" w:rsidP="00F7219A">
            <w:pPr>
              <w:pStyle w:val="TAH"/>
              <w:rPr>
                <w:b w:val="0"/>
                <w:lang w:eastAsia="zh-CN"/>
              </w:rPr>
            </w:pPr>
            <w:r w:rsidRPr="004F6AE3">
              <w:rPr>
                <w:rFonts w:hint="eastAsia"/>
                <w:b w:val="0"/>
                <w:lang w:eastAsia="zh-CN"/>
              </w:rPr>
              <w:t>(7,5)</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1C72D8E0" w14:textId="77777777" w:rsidR="00F7219A" w:rsidRPr="004F6AE3" w:rsidRDefault="00F7219A" w:rsidP="00F7219A">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shd w:val="clear" w:color="auto" w:fill="FFFF00"/>
          </w:tcPr>
          <w:p w14:paraId="7CF6C6BD" w14:textId="77777777" w:rsidR="00F7219A" w:rsidRPr="004F6AE3" w:rsidRDefault="00F7219A" w:rsidP="00F7219A">
            <w:pPr>
              <w:pStyle w:val="TAC"/>
              <w:rPr>
                <w:rFonts w:eastAsia="MS Mincho"/>
              </w:rPr>
            </w:pPr>
            <w:r w:rsidRPr="004F6AE3">
              <w:t>(7,2)</w:t>
            </w:r>
          </w:p>
        </w:tc>
        <w:tc>
          <w:tcPr>
            <w:tcW w:w="667" w:type="dxa"/>
            <w:tcBorders>
              <w:top w:val="single" w:sz="4" w:space="0" w:color="auto"/>
              <w:left w:val="single" w:sz="4" w:space="0" w:color="auto"/>
              <w:bottom w:val="single" w:sz="4" w:space="0" w:color="auto"/>
              <w:right w:val="single" w:sz="4" w:space="0" w:color="auto"/>
            </w:tcBorders>
            <w:shd w:val="clear" w:color="auto" w:fill="FFFF00"/>
          </w:tcPr>
          <w:p w14:paraId="223337CC" w14:textId="77777777" w:rsidR="00F7219A" w:rsidRPr="004F6AE3" w:rsidRDefault="00F7219A" w:rsidP="00F7219A">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FFFF00"/>
          </w:tcPr>
          <w:p w14:paraId="21F05FC2" w14:textId="77777777" w:rsidR="00F7219A" w:rsidRPr="004F6AE3" w:rsidRDefault="00F7219A" w:rsidP="00F7219A">
            <w:pPr>
              <w:pStyle w:val="TAH"/>
              <w:rPr>
                <w:b w:val="0"/>
                <w:lang w:eastAsia="zh-CN"/>
              </w:rPr>
            </w:pPr>
            <w:r w:rsidRPr="004F6AE3">
              <w:rPr>
                <w:rFonts w:hint="eastAsia"/>
                <w:b w:val="0"/>
                <w:lang w:eastAsia="zh-CN"/>
              </w:rPr>
              <w:t>(7,5)</w:t>
            </w:r>
          </w:p>
        </w:tc>
        <w:tc>
          <w:tcPr>
            <w:tcW w:w="653" w:type="dxa"/>
            <w:tcBorders>
              <w:top w:val="single" w:sz="4" w:space="0" w:color="auto"/>
              <w:left w:val="single" w:sz="4" w:space="0" w:color="auto"/>
              <w:bottom w:val="single" w:sz="4" w:space="0" w:color="auto"/>
              <w:right w:val="single" w:sz="4" w:space="0" w:color="auto"/>
            </w:tcBorders>
            <w:shd w:val="clear" w:color="auto" w:fill="FFFF00"/>
          </w:tcPr>
          <w:p w14:paraId="1D96565E" w14:textId="77777777" w:rsidR="00F7219A" w:rsidRPr="004F6AE3" w:rsidRDefault="00F7219A" w:rsidP="00F7219A">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shd w:val="clear" w:color="auto" w:fill="FFFF00"/>
          </w:tcPr>
          <w:p w14:paraId="2B7C132A" w14:textId="77777777" w:rsidR="00F7219A" w:rsidRPr="004F6AE3" w:rsidRDefault="00F7219A" w:rsidP="00F7219A">
            <w:pPr>
              <w:pStyle w:val="TAC"/>
              <w:rPr>
                <w:rFonts w:eastAsia="MS Mincho"/>
              </w:rPr>
            </w:pPr>
            <w:r w:rsidRPr="004F6AE3">
              <w:t>(7,2)</w:t>
            </w:r>
          </w:p>
        </w:tc>
        <w:tc>
          <w:tcPr>
            <w:tcW w:w="672" w:type="dxa"/>
            <w:tcBorders>
              <w:top w:val="single" w:sz="4" w:space="0" w:color="auto"/>
              <w:left w:val="single" w:sz="4" w:space="0" w:color="auto"/>
              <w:bottom w:val="single" w:sz="4" w:space="0" w:color="auto"/>
              <w:right w:val="single" w:sz="4" w:space="0" w:color="auto"/>
            </w:tcBorders>
            <w:shd w:val="clear" w:color="auto" w:fill="FFFF00"/>
          </w:tcPr>
          <w:p w14:paraId="51F802E1" w14:textId="77777777" w:rsidR="00F7219A" w:rsidRPr="004F6AE3" w:rsidRDefault="00F7219A" w:rsidP="00F7219A">
            <w:pPr>
              <w:pStyle w:val="TAC"/>
              <w:rPr>
                <w:rFonts w:eastAsia="MS Mincho"/>
              </w:rPr>
            </w:pPr>
            <w:r w:rsidRPr="004F6AE3">
              <w:t>1</w:t>
            </w:r>
          </w:p>
        </w:tc>
        <w:tc>
          <w:tcPr>
            <w:tcW w:w="762" w:type="dxa"/>
            <w:tcBorders>
              <w:top w:val="single" w:sz="4" w:space="0" w:color="auto"/>
              <w:left w:val="single" w:sz="4" w:space="0" w:color="auto"/>
              <w:bottom w:val="single" w:sz="4" w:space="0" w:color="auto"/>
              <w:right w:val="single" w:sz="4" w:space="0" w:color="auto"/>
            </w:tcBorders>
            <w:shd w:val="clear" w:color="auto" w:fill="FFFF00"/>
          </w:tcPr>
          <w:p w14:paraId="32935CA9" w14:textId="77777777" w:rsidR="00F7219A" w:rsidRPr="004F6AE3" w:rsidRDefault="00F7219A" w:rsidP="00F7219A">
            <w:pPr>
              <w:pStyle w:val="TAH"/>
              <w:rPr>
                <w:b w:val="0"/>
                <w:lang w:eastAsia="zh-CN"/>
              </w:rPr>
            </w:pPr>
            <w:r w:rsidRPr="004F6AE3">
              <w:rPr>
                <w:rFonts w:hint="eastAsia"/>
                <w:b w:val="0"/>
                <w:lang w:eastAsia="zh-CN"/>
              </w:rPr>
              <w:t>(7,5)</w:t>
            </w:r>
          </w:p>
        </w:tc>
        <w:tc>
          <w:tcPr>
            <w:tcW w:w="692" w:type="dxa"/>
            <w:tcBorders>
              <w:top w:val="single" w:sz="4" w:space="0" w:color="auto"/>
              <w:left w:val="single" w:sz="4" w:space="0" w:color="auto"/>
              <w:bottom w:val="single" w:sz="4" w:space="0" w:color="auto"/>
              <w:right w:val="single" w:sz="4" w:space="0" w:color="auto"/>
            </w:tcBorders>
            <w:shd w:val="clear" w:color="auto" w:fill="FFFF00"/>
          </w:tcPr>
          <w:p w14:paraId="5A56A0F3" w14:textId="77777777" w:rsidR="00F7219A" w:rsidRPr="004F6AE3" w:rsidRDefault="00F7219A" w:rsidP="00F7219A">
            <w:pPr>
              <w:pStyle w:val="TAH"/>
              <w:rPr>
                <w:b w:val="0"/>
                <w:lang w:eastAsia="zh-CN"/>
              </w:rPr>
            </w:pPr>
            <w:r w:rsidRPr="004F6AE3">
              <w:rPr>
                <w:rFonts w:hint="eastAsia"/>
                <w:b w:val="0"/>
                <w:lang w:eastAsia="zh-CN"/>
              </w:rPr>
              <w:t>0</w:t>
            </w:r>
          </w:p>
        </w:tc>
      </w:tr>
      <w:tr w:rsidR="00F7219A" w14:paraId="0FF9B1F8"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110CC3BA"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31BD5EA8" w14:textId="77777777" w:rsidR="00F7219A" w:rsidRDefault="00F7219A" w:rsidP="00F7219A">
            <w:pPr>
              <w:pStyle w:val="TAC"/>
              <w:rPr>
                <w:rFonts w:eastAsia="MS Mincho"/>
                <w:lang w:eastAsia="ja-JP"/>
              </w:rPr>
            </w:pPr>
            <w:r w:rsidRPr="00AC2D81">
              <w:rPr>
                <w:lang w:eastAsia="ja-JP"/>
              </w:rPr>
              <w:t>4</w:t>
            </w:r>
          </w:p>
        </w:tc>
        <w:tc>
          <w:tcPr>
            <w:tcW w:w="758" w:type="dxa"/>
            <w:tcBorders>
              <w:top w:val="single" w:sz="4" w:space="0" w:color="auto"/>
              <w:left w:val="single" w:sz="4" w:space="0" w:color="auto"/>
              <w:bottom w:val="single" w:sz="4" w:space="0" w:color="auto"/>
              <w:right w:val="single" w:sz="4" w:space="0" w:color="auto"/>
            </w:tcBorders>
          </w:tcPr>
          <w:p w14:paraId="48E533B0" w14:textId="77777777" w:rsidR="00F7219A" w:rsidRPr="004F6AE3" w:rsidRDefault="00F7219A" w:rsidP="00F7219A">
            <w:pPr>
              <w:pStyle w:val="TAC"/>
              <w:rPr>
                <w:rFonts w:eastAsia="MS Mincho"/>
              </w:rPr>
            </w:pPr>
            <w:r w:rsidRPr="004F6AE3">
              <w:t>(9,5)</w:t>
            </w:r>
          </w:p>
        </w:tc>
        <w:tc>
          <w:tcPr>
            <w:tcW w:w="662" w:type="dxa"/>
            <w:tcBorders>
              <w:top w:val="single" w:sz="4" w:space="0" w:color="auto"/>
              <w:left w:val="single" w:sz="4" w:space="0" w:color="auto"/>
              <w:bottom w:val="single" w:sz="4" w:space="0" w:color="auto"/>
              <w:right w:val="single" w:sz="4" w:space="0" w:color="auto"/>
            </w:tcBorders>
          </w:tcPr>
          <w:p w14:paraId="1BFCCCEB"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C4E0F03" w14:textId="77777777" w:rsidR="00F7219A" w:rsidRPr="004F6AE3" w:rsidRDefault="00F7219A" w:rsidP="00F7219A">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9A2D668" w14:textId="77777777" w:rsidR="00F7219A" w:rsidRPr="004F6AE3" w:rsidRDefault="00F7219A" w:rsidP="00F7219A">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14:paraId="27083856" w14:textId="77777777" w:rsidR="00F7219A" w:rsidRPr="004F6AE3" w:rsidRDefault="00F7219A" w:rsidP="00F7219A">
            <w:pPr>
              <w:pStyle w:val="TAC"/>
              <w:rPr>
                <w:rFonts w:eastAsia="MS Mincho"/>
              </w:rPr>
            </w:pPr>
            <w:r w:rsidRPr="004F6AE3">
              <w:t>(9,5)</w:t>
            </w:r>
          </w:p>
        </w:tc>
        <w:tc>
          <w:tcPr>
            <w:tcW w:w="667" w:type="dxa"/>
            <w:tcBorders>
              <w:top w:val="single" w:sz="4" w:space="0" w:color="auto"/>
              <w:left w:val="single" w:sz="4" w:space="0" w:color="auto"/>
              <w:bottom w:val="single" w:sz="4" w:space="0" w:color="auto"/>
              <w:right w:val="single" w:sz="4" w:space="0" w:color="auto"/>
            </w:tcBorders>
          </w:tcPr>
          <w:p w14:paraId="01660BF2" w14:textId="77777777" w:rsidR="00F7219A" w:rsidRPr="004F6AE3" w:rsidRDefault="00F7219A" w:rsidP="00F7219A">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42E4E814" w14:textId="77777777" w:rsidR="00F7219A" w:rsidRPr="004F6AE3" w:rsidRDefault="00F7219A" w:rsidP="00F7219A">
            <w:pPr>
              <w:pStyle w:val="TAH"/>
              <w:rPr>
                <w:b w:val="0"/>
                <w:lang w:eastAsia="zh-CN"/>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62A824B3" w14:textId="77777777" w:rsidR="00F7219A" w:rsidRPr="004F6AE3" w:rsidRDefault="00F7219A" w:rsidP="00F7219A">
            <w:pPr>
              <w:pStyle w:val="TAH"/>
              <w:rPr>
                <w:b w:val="0"/>
                <w:lang w:eastAsia="zh-CN"/>
              </w:rPr>
            </w:pPr>
          </w:p>
        </w:tc>
        <w:tc>
          <w:tcPr>
            <w:tcW w:w="748" w:type="dxa"/>
            <w:tcBorders>
              <w:top w:val="single" w:sz="4" w:space="0" w:color="auto"/>
              <w:left w:val="single" w:sz="4" w:space="0" w:color="auto"/>
              <w:bottom w:val="single" w:sz="4" w:space="0" w:color="auto"/>
              <w:right w:val="single" w:sz="4" w:space="0" w:color="auto"/>
            </w:tcBorders>
          </w:tcPr>
          <w:p w14:paraId="6794DFBC" w14:textId="77777777" w:rsidR="00F7219A" w:rsidRPr="004F6AE3" w:rsidRDefault="00F7219A" w:rsidP="00F7219A">
            <w:pPr>
              <w:pStyle w:val="TAC"/>
              <w:rPr>
                <w:rFonts w:eastAsia="MS Mincho"/>
              </w:rPr>
            </w:pPr>
            <w:r w:rsidRPr="004F6AE3">
              <w:t>(9,5)</w:t>
            </w:r>
          </w:p>
        </w:tc>
        <w:tc>
          <w:tcPr>
            <w:tcW w:w="672" w:type="dxa"/>
            <w:tcBorders>
              <w:top w:val="single" w:sz="4" w:space="0" w:color="auto"/>
              <w:left w:val="single" w:sz="4" w:space="0" w:color="auto"/>
              <w:bottom w:val="single" w:sz="4" w:space="0" w:color="auto"/>
              <w:right w:val="single" w:sz="4" w:space="0" w:color="auto"/>
            </w:tcBorders>
          </w:tcPr>
          <w:p w14:paraId="55582109" w14:textId="77777777" w:rsidR="00F7219A" w:rsidRPr="004F6AE3" w:rsidRDefault="00F7219A" w:rsidP="00F7219A">
            <w:pPr>
              <w:pStyle w:val="TAC"/>
              <w:rPr>
                <w:rFonts w:eastAsia="MS Mincho"/>
              </w:rPr>
            </w:pPr>
            <w:r w:rsidRPr="004F6AE3">
              <w:t>1</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30F84C22" w14:textId="77777777" w:rsidR="00F7219A" w:rsidRPr="004F6AE3" w:rsidRDefault="00F7219A" w:rsidP="00F7219A">
            <w:pPr>
              <w:pStyle w:val="TAH"/>
              <w:rPr>
                <w:b w:val="0"/>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408D837A" w14:textId="77777777" w:rsidR="00F7219A" w:rsidRPr="004F6AE3" w:rsidRDefault="00F7219A" w:rsidP="00F7219A">
            <w:pPr>
              <w:pStyle w:val="TAH"/>
              <w:rPr>
                <w:b w:val="0"/>
                <w:lang w:eastAsia="zh-CN"/>
              </w:rPr>
            </w:pPr>
          </w:p>
        </w:tc>
      </w:tr>
      <w:tr w:rsidR="00F7219A" w14:paraId="48F33E27"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792D37FA"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56C97D8F" w14:textId="77777777" w:rsidR="00F7219A" w:rsidRDefault="00F7219A" w:rsidP="00F7219A">
            <w:pPr>
              <w:pStyle w:val="TAC"/>
              <w:rPr>
                <w:rFonts w:eastAsia="MS Mincho"/>
                <w:lang w:eastAsia="ja-JP"/>
              </w:rPr>
            </w:pPr>
            <w:r w:rsidRPr="00AC2D81">
              <w:rPr>
                <w:lang w:eastAsia="ja-JP"/>
              </w:rPr>
              <w:t>5</w:t>
            </w:r>
          </w:p>
        </w:tc>
        <w:tc>
          <w:tcPr>
            <w:tcW w:w="758" w:type="dxa"/>
            <w:tcBorders>
              <w:top w:val="single" w:sz="4" w:space="0" w:color="auto"/>
              <w:left w:val="single" w:sz="4" w:space="0" w:color="auto"/>
              <w:bottom w:val="single" w:sz="4" w:space="0" w:color="auto"/>
              <w:right w:val="single" w:sz="4" w:space="0" w:color="auto"/>
            </w:tcBorders>
          </w:tcPr>
          <w:p w14:paraId="0AE2CE04" w14:textId="77777777" w:rsidR="00F7219A" w:rsidRPr="004F6AE3" w:rsidRDefault="00F7219A" w:rsidP="00F7219A">
            <w:pPr>
              <w:pStyle w:val="TAC"/>
              <w:rPr>
                <w:rFonts w:eastAsia="MS Mincho"/>
              </w:rPr>
            </w:pPr>
            <w:r w:rsidRPr="004F6AE3">
              <w:t>(8,5)</w:t>
            </w:r>
          </w:p>
        </w:tc>
        <w:tc>
          <w:tcPr>
            <w:tcW w:w="662" w:type="dxa"/>
            <w:tcBorders>
              <w:top w:val="single" w:sz="4" w:space="0" w:color="auto"/>
              <w:left w:val="single" w:sz="4" w:space="0" w:color="auto"/>
              <w:bottom w:val="single" w:sz="4" w:space="0" w:color="auto"/>
              <w:right w:val="single" w:sz="4" w:space="0" w:color="auto"/>
            </w:tcBorders>
          </w:tcPr>
          <w:p w14:paraId="3A06149E" w14:textId="77777777" w:rsidR="00F7219A" w:rsidRPr="004F6AE3" w:rsidRDefault="00F7219A" w:rsidP="00F7219A">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651CED6" w14:textId="77777777" w:rsidR="00F7219A" w:rsidRPr="004F6AE3" w:rsidRDefault="00F7219A" w:rsidP="00F7219A">
            <w:pPr>
              <w:pStyle w:val="TAH"/>
              <w:rPr>
                <w:b w:val="0"/>
                <w:lang w:eastAsia="zh-CN"/>
              </w:rPr>
            </w:pPr>
            <w:r w:rsidRPr="004F6AE3">
              <w:rPr>
                <w:rFonts w:hint="eastAsia"/>
                <w:b w:val="0"/>
                <w:lang w:eastAsia="zh-CN"/>
              </w:rPr>
              <w:t>(8,5)</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B78AE9F" w14:textId="77777777" w:rsidR="00F7219A" w:rsidRPr="004F6AE3" w:rsidRDefault="00F7219A" w:rsidP="00F7219A">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14:paraId="3FD00385" w14:textId="77777777" w:rsidR="00F7219A" w:rsidRPr="004F6AE3" w:rsidRDefault="00F7219A" w:rsidP="00F7219A">
            <w:pPr>
              <w:pStyle w:val="TAC"/>
              <w:rPr>
                <w:rFonts w:eastAsia="MS Mincho"/>
              </w:rPr>
            </w:pPr>
            <w:r w:rsidRPr="004F6AE3">
              <w:t>(8,5)</w:t>
            </w:r>
          </w:p>
        </w:tc>
        <w:tc>
          <w:tcPr>
            <w:tcW w:w="667" w:type="dxa"/>
            <w:tcBorders>
              <w:top w:val="single" w:sz="4" w:space="0" w:color="auto"/>
              <w:left w:val="single" w:sz="4" w:space="0" w:color="auto"/>
              <w:bottom w:val="single" w:sz="4" w:space="0" w:color="auto"/>
              <w:right w:val="single" w:sz="4" w:space="0" w:color="auto"/>
            </w:tcBorders>
          </w:tcPr>
          <w:p w14:paraId="2A23E587" w14:textId="77777777" w:rsidR="00F7219A" w:rsidRPr="004F6AE3" w:rsidRDefault="00F7219A" w:rsidP="00F7219A">
            <w:pPr>
              <w:pStyle w:val="TAC"/>
              <w:rPr>
                <w:rFonts w:eastAsia="MS Mincho"/>
              </w:rPr>
            </w:pPr>
            <w:r w:rsidRPr="004F6AE3">
              <w:t>0</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3E292836" w14:textId="77777777" w:rsidR="00F7219A" w:rsidRPr="004F6AE3" w:rsidRDefault="00F7219A" w:rsidP="00F7219A">
            <w:pPr>
              <w:pStyle w:val="TAH"/>
              <w:rPr>
                <w:b w:val="0"/>
                <w:lang w:eastAsia="zh-CN"/>
              </w:rPr>
            </w:pPr>
            <w:r w:rsidRPr="004F6AE3">
              <w:rPr>
                <w:rFonts w:hint="eastAsia"/>
                <w:b w:val="0"/>
                <w:lang w:eastAsia="zh-CN"/>
              </w:rPr>
              <w:t>(8,5)</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4BF873FC" w14:textId="77777777" w:rsidR="00F7219A" w:rsidRPr="004F6AE3" w:rsidRDefault="00F7219A" w:rsidP="00F7219A">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14:paraId="1586789F"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62CE18B8"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17972416"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1C502048" w14:textId="77777777" w:rsidR="00F7219A" w:rsidRPr="004F6AE3" w:rsidRDefault="00F7219A" w:rsidP="00F7219A">
            <w:pPr>
              <w:pStyle w:val="TAC"/>
              <w:rPr>
                <w:rFonts w:eastAsia="MS Mincho"/>
              </w:rPr>
            </w:pPr>
          </w:p>
        </w:tc>
      </w:tr>
      <w:tr w:rsidR="00F7219A" w14:paraId="2F52D867" w14:textId="77777777" w:rsidTr="00BE51C7">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36A42966"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52D4EF9E" w14:textId="77777777" w:rsidR="00F7219A" w:rsidRDefault="00F7219A" w:rsidP="00F7219A">
            <w:pPr>
              <w:pStyle w:val="TAC"/>
              <w:rPr>
                <w:rFonts w:eastAsia="MS Mincho"/>
                <w:lang w:eastAsia="ja-JP"/>
              </w:rPr>
            </w:pPr>
            <w:r w:rsidRPr="00AC2D81">
              <w:rPr>
                <w:lang w:eastAsia="ja-JP"/>
              </w:rPr>
              <w:t>6</w:t>
            </w:r>
          </w:p>
        </w:tc>
        <w:tc>
          <w:tcPr>
            <w:tcW w:w="758" w:type="dxa"/>
            <w:tcBorders>
              <w:top w:val="single" w:sz="4" w:space="0" w:color="auto"/>
              <w:left w:val="single" w:sz="4" w:space="0" w:color="auto"/>
              <w:bottom w:val="single" w:sz="4" w:space="0" w:color="auto"/>
              <w:right w:val="single" w:sz="4" w:space="0" w:color="auto"/>
            </w:tcBorders>
            <w:shd w:val="clear" w:color="auto" w:fill="FFFF00"/>
          </w:tcPr>
          <w:p w14:paraId="4DF957C4" w14:textId="77777777" w:rsidR="00F7219A" w:rsidRPr="004F6AE3" w:rsidRDefault="00F7219A" w:rsidP="00F7219A">
            <w:pPr>
              <w:pStyle w:val="TAC"/>
              <w:rPr>
                <w:rFonts w:eastAsia="MS Mincho"/>
              </w:rPr>
            </w:pPr>
            <w:r w:rsidRPr="004F6AE3">
              <w:t>(10,2)</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71A8CC19"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FFFF00"/>
          </w:tcPr>
          <w:p w14:paraId="73AAC960" w14:textId="77777777" w:rsidR="00F7219A" w:rsidRPr="004F6AE3" w:rsidRDefault="00F7219A" w:rsidP="00F7219A">
            <w:pPr>
              <w:pStyle w:val="TAH"/>
              <w:rPr>
                <w:b w:val="0"/>
                <w:lang w:eastAsia="zh-CN"/>
              </w:rPr>
            </w:pPr>
            <w:r w:rsidRPr="004F6AE3">
              <w:rPr>
                <w:rFonts w:hint="eastAsia"/>
                <w:b w:val="0"/>
                <w:lang w:eastAsia="zh-CN"/>
              </w:rPr>
              <w:t>(10,5)</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79FC5019" w14:textId="77777777" w:rsidR="00F7219A" w:rsidRPr="004F6AE3" w:rsidRDefault="00F7219A" w:rsidP="00F7219A">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shd w:val="clear" w:color="auto" w:fill="FFFF00"/>
          </w:tcPr>
          <w:p w14:paraId="5F99C265" w14:textId="77777777" w:rsidR="00F7219A" w:rsidRPr="004F6AE3" w:rsidRDefault="00F7219A" w:rsidP="00F7219A">
            <w:pPr>
              <w:pStyle w:val="TAC"/>
              <w:rPr>
                <w:rFonts w:eastAsia="MS Mincho"/>
              </w:rPr>
            </w:pPr>
            <w:r w:rsidRPr="004F6AE3">
              <w:t>(10,2)</w:t>
            </w:r>
          </w:p>
        </w:tc>
        <w:tc>
          <w:tcPr>
            <w:tcW w:w="667" w:type="dxa"/>
            <w:tcBorders>
              <w:top w:val="single" w:sz="4" w:space="0" w:color="auto"/>
              <w:left w:val="single" w:sz="4" w:space="0" w:color="auto"/>
              <w:bottom w:val="single" w:sz="4" w:space="0" w:color="auto"/>
              <w:right w:val="single" w:sz="4" w:space="0" w:color="auto"/>
            </w:tcBorders>
            <w:shd w:val="clear" w:color="auto" w:fill="FFFF00"/>
          </w:tcPr>
          <w:p w14:paraId="28C38B83" w14:textId="77777777" w:rsidR="00F7219A" w:rsidRPr="004F6AE3" w:rsidRDefault="00F7219A" w:rsidP="00F7219A">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FFFF00"/>
          </w:tcPr>
          <w:p w14:paraId="70CBECDD" w14:textId="77777777" w:rsidR="00F7219A" w:rsidRPr="004F6AE3" w:rsidRDefault="00F7219A" w:rsidP="00F7219A">
            <w:pPr>
              <w:pStyle w:val="TAH"/>
              <w:rPr>
                <w:b w:val="0"/>
                <w:lang w:eastAsia="zh-CN"/>
              </w:rPr>
            </w:pPr>
            <w:r w:rsidRPr="004F6AE3">
              <w:rPr>
                <w:rFonts w:hint="eastAsia"/>
                <w:b w:val="0"/>
                <w:lang w:eastAsia="zh-CN"/>
              </w:rPr>
              <w:t>(10,5)</w:t>
            </w:r>
          </w:p>
        </w:tc>
        <w:tc>
          <w:tcPr>
            <w:tcW w:w="653" w:type="dxa"/>
            <w:tcBorders>
              <w:top w:val="single" w:sz="4" w:space="0" w:color="auto"/>
              <w:left w:val="single" w:sz="4" w:space="0" w:color="auto"/>
              <w:bottom w:val="single" w:sz="4" w:space="0" w:color="auto"/>
              <w:right w:val="single" w:sz="4" w:space="0" w:color="auto"/>
            </w:tcBorders>
            <w:shd w:val="clear" w:color="auto" w:fill="FFFF00"/>
          </w:tcPr>
          <w:p w14:paraId="5A4AD70A" w14:textId="77777777" w:rsidR="00F7219A" w:rsidRPr="004F6AE3" w:rsidRDefault="00F7219A" w:rsidP="00F7219A">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14:paraId="0428851C"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21873AEC"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5BEC289B"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0DDE96FB" w14:textId="77777777" w:rsidR="00F7219A" w:rsidRPr="004F6AE3" w:rsidRDefault="00F7219A" w:rsidP="00F7219A">
            <w:pPr>
              <w:pStyle w:val="TAC"/>
              <w:rPr>
                <w:rFonts w:eastAsia="MS Mincho"/>
              </w:rPr>
            </w:pPr>
          </w:p>
        </w:tc>
      </w:tr>
      <w:tr w:rsidR="00F7219A" w14:paraId="06FB6E09"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1844AA42"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1D445A5B" w14:textId="77777777" w:rsidR="00F7219A" w:rsidRDefault="00F7219A" w:rsidP="00F7219A">
            <w:pPr>
              <w:pStyle w:val="TAC"/>
              <w:rPr>
                <w:rFonts w:eastAsia="MS Mincho"/>
                <w:lang w:eastAsia="ja-JP"/>
              </w:rPr>
            </w:pPr>
            <w:r w:rsidRPr="00AC2D81">
              <w:rPr>
                <w:lang w:eastAsia="ja-JP"/>
              </w:rPr>
              <w:t>7</w:t>
            </w:r>
          </w:p>
        </w:tc>
        <w:tc>
          <w:tcPr>
            <w:tcW w:w="758" w:type="dxa"/>
            <w:tcBorders>
              <w:top w:val="single" w:sz="4" w:space="0" w:color="auto"/>
              <w:left w:val="single" w:sz="4" w:space="0" w:color="auto"/>
              <w:bottom w:val="single" w:sz="4" w:space="0" w:color="auto"/>
              <w:right w:val="single" w:sz="4" w:space="0" w:color="auto"/>
            </w:tcBorders>
          </w:tcPr>
          <w:p w14:paraId="624B0742" w14:textId="77777777" w:rsidR="00F7219A" w:rsidRPr="004F6AE3" w:rsidRDefault="00F7219A" w:rsidP="00F7219A">
            <w:pPr>
              <w:pStyle w:val="TAC"/>
              <w:rPr>
                <w:rFonts w:eastAsia="MS Mincho"/>
              </w:rPr>
            </w:pPr>
            <w:r w:rsidRPr="004F6AE3">
              <w:t>(8,2)</w:t>
            </w:r>
          </w:p>
        </w:tc>
        <w:tc>
          <w:tcPr>
            <w:tcW w:w="662" w:type="dxa"/>
            <w:tcBorders>
              <w:top w:val="single" w:sz="4" w:space="0" w:color="auto"/>
              <w:left w:val="single" w:sz="4" w:space="0" w:color="auto"/>
              <w:bottom w:val="single" w:sz="4" w:space="0" w:color="auto"/>
              <w:right w:val="single" w:sz="4" w:space="0" w:color="auto"/>
            </w:tcBorders>
          </w:tcPr>
          <w:p w14:paraId="736263A3"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955D4D" w14:textId="77777777" w:rsidR="00F7219A" w:rsidRPr="004F6AE3" w:rsidRDefault="00F7219A" w:rsidP="00F7219A">
            <w:pPr>
              <w:pStyle w:val="TAC"/>
              <w:rPr>
                <w:rFonts w:eastAsia="MS Mincho"/>
              </w:rPr>
            </w:pPr>
            <w:r w:rsidRPr="004F6AE3">
              <w:t>(</w:t>
            </w:r>
            <w:r w:rsidRPr="004F6AE3">
              <w:rPr>
                <w:rFonts w:hint="eastAsia"/>
                <w:lang w:eastAsia="zh-CN"/>
              </w:rPr>
              <w:t>8</w:t>
            </w:r>
            <w:r w:rsidRPr="004F6AE3">
              <w:t>,2)</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D291AD5" w14:textId="77777777" w:rsidR="00F7219A" w:rsidRPr="004F6AE3" w:rsidRDefault="00F7219A" w:rsidP="00F7219A">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14:paraId="4CF71846" w14:textId="77777777" w:rsidR="00F7219A" w:rsidRPr="004F6AE3" w:rsidRDefault="00F7219A" w:rsidP="00F7219A">
            <w:pPr>
              <w:pStyle w:val="TAC"/>
              <w:rPr>
                <w:rFonts w:eastAsia="MS Mincho"/>
              </w:rPr>
            </w:pPr>
            <w:r w:rsidRPr="004F6AE3">
              <w:t>(8,2)</w:t>
            </w:r>
          </w:p>
        </w:tc>
        <w:tc>
          <w:tcPr>
            <w:tcW w:w="667" w:type="dxa"/>
            <w:tcBorders>
              <w:top w:val="single" w:sz="4" w:space="0" w:color="auto"/>
              <w:left w:val="single" w:sz="4" w:space="0" w:color="auto"/>
              <w:bottom w:val="single" w:sz="4" w:space="0" w:color="auto"/>
              <w:right w:val="single" w:sz="4" w:space="0" w:color="auto"/>
            </w:tcBorders>
          </w:tcPr>
          <w:p w14:paraId="3E6B066D" w14:textId="77777777" w:rsidR="00F7219A" w:rsidRPr="004F6AE3" w:rsidRDefault="00F7219A" w:rsidP="00F7219A">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2AE26B00" w14:textId="77777777" w:rsidR="00F7219A" w:rsidRPr="004F6AE3" w:rsidRDefault="00F7219A" w:rsidP="00F7219A">
            <w:pPr>
              <w:pStyle w:val="TAC"/>
              <w:rPr>
                <w:rFonts w:eastAsia="MS Mincho"/>
              </w:rPr>
            </w:pPr>
            <w:r w:rsidRPr="004F6AE3">
              <w:t>(</w:t>
            </w:r>
            <w:r w:rsidRPr="004F6AE3">
              <w:rPr>
                <w:rFonts w:hint="eastAsia"/>
                <w:lang w:eastAsia="zh-CN"/>
              </w:rPr>
              <w:t>8</w:t>
            </w:r>
            <w:r w:rsidRPr="004F6AE3">
              <w:t>,2)</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4B2FABF3" w14:textId="77777777" w:rsidR="00F7219A" w:rsidRPr="004F6AE3" w:rsidRDefault="00F7219A" w:rsidP="00F7219A">
            <w:pPr>
              <w:pStyle w:val="TAC"/>
              <w:rPr>
                <w:rFonts w:eastAsia="MS Mincho"/>
              </w:rPr>
            </w:pPr>
            <w:r w:rsidRPr="004F6AE3">
              <w:t>1</w:t>
            </w:r>
          </w:p>
        </w:tc>
        <w:tc>
          <w:tcPr>
            <w:tcW w:w="748" w:type="dxa"/>
            <w:tcBorders>
              <w:top w:val="single" w:sz="4" w:space="0" w:color="auto"/>
              <w:left w:val="single" w:sz="4" w:space="0" w:color="auto"/>
              <w:bottom w:val="single" w:sz="4" w:space="0" w:color="auto"/>
              <w:right w:val="single" w:sz="4" w:space="0" w:color="auto"/>
            </w:tcBorders>
          </w:tcPr>
          <w:p w14:paraId="7EE47805"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1DDD437E"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4C72ECFF"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6FFAE3A0" w14:textId="77777777" w:rsidR="00F7219A" w:rsidRPr="004F6AE3" w:rsidRDefault="00F7219A" w:rsidP="00F7219A">
            <w:pPr>
              <w:pStyle w:val="TAC"/>
              <w:rPr>
                <w:rFonts w:eastAsia="MS Mincho"/>
              </w:rPr>
            </w:pPr>
          </w:p>
        </w:tc>
      </w:tr>
      <w:tr w:rsidR="00F7219A" w14:paraId="39154655" w14:textId="77777777" w:rsidTr="00BE51C7">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76B8FAF3"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31803882" w14:textId="77777777" w:rsidR="00F7219A" w:rsidRDefault="00F7219A" w:rsidP="00F7219A">
            <w:pPr>
              <w:pStyle w:val="TAC"/>
              <w:rPr>
                <w:rFonts w:eastAsia="MS Mincho"/>
                <w:lang w:eastAsia="ja-JP"/>
              </w:rPr>
            </w:pPr>
            <w:r w:rsidRPr="00AC2D81">
              <w:rPr>
                <w:lang w:eastAsia="ja-JP"/>
              </w:rPr>
              <w:t>8</w:t>
            </w:r>
          </w:p>
        </w:tc>
        <w:tc>
          <w:tcPr>
            <w:tcW w:w="758" w:type="dxa"/>
            <w:tcBorders>
              <w:top w:val="single" w:sz="4" w:space="0" w:color="auto"/>
              <w:left w:val="single" w:sz="4" w:space="0" w:color="auto"/>
              <w:bottom w:val="single" w:sz="4" w:space="0" w:color="auto"/>
              <w:right w:val="single" w:sz="4" w:space="0" w:color="auto"/>
            </w:tcBorders>
            <w:shd w:val="clear" w:color="auto" w:fill="FFFF00"/>
          </w:tcPr>
          <w:p w14:paraId="1F04B35D" w14:textId="77777777" w:rsidR="00F7219A" w:rsidRPr="004F6AE3" w:rsidRDefault="00F7219A" w:rsidP="00F7219A">
            <w:pPr>
              <w:pStyle w:val="TAC"/>
              <w:rPr>
                <w:rFonts w:eastAsia="MS Mincho"/>
              </w:rPr>
            </w:pPr>
            <w:r w:rsidRPr="004F6AE3">
              <w:t>(6,2)</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261ABFD"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FFFF00"/>
          </w:tcPr>
          <w:p w14:paraId="480FBB09" w14:textId="77777777" w:rsidR="00F7219A" w:rsidRPr="004F6AE3" w:rsidRDefault="00F7219A" w:rsidP="00F7219A">
            <w:pPr>
              <w:pStyle w:val="TAH"/>
              <w:rPr>
                <w:b w:val="0"/>
                <w:lang w:eastAsia="zh-CN"/>
              </w:rPr>
            </w:pPr>
            <w:r w:rsidRPr="004F6AE3">
              <w:rPr>
                <w:rFonts w:hint="eastAsia"/>
                <w:b w:val="0"/>
                <w:lang w:eastAsia="zh-CN"/>
              </w:rPr>
              <w:t>(6,5)</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1E8735F8" w14:textId="77777777" w:rsidR="00F7219A" w:rsidRPr="004F6AE3" w:rsidRDefault="00F7219A" w:rsidP="00F7219A">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shd w:val="clear" w:color="auto" w:fill="FFFF00"/>
          </w:tcPr>
          <w:p w14:paraId="442E1B93" w14:textId="77777777" w:rsidR="00F7219A" w:rsidRPr="004F6AE3" w:rsidRDefault="00F7219A" w:rsidP="00F7219A">
            <w:pPr>
              <w:pStyle w:val="TAC"/>
              <w:rPr>
                <w:rFonts w:eastAsia="MS Mincho"/>
              </w:rPr>
            </w:pPr>
            <w:r w:rsidRPr="004F6AE3">
              <w:t>(6,2)</w:t>
            </w:r>
          </w:p>
        </w:tc>
        <w:tc>
          <w:tcPr>
            <w:tcW w:w="667" w:type="dxa"/>
            <w:tcBorders>
              <w:top w:val="single" w:sz="4" w:space="0" w:color="auto"/>
              <w:left w:val="single" w:sz="4" w:space="0" w:color="auto"/>
              <w:bottom w:val="single" w:sz="4" w:space="0" w:color="auto"/>
              <w:right w:val="single" w:sz="4" w:space="0" w:color="auto"/>
            </w:tcBorders>
            <w:shd w:val="clear" w:color="auto" w:fill="FFFF00"/>
          </w:tcPr>
          <w:p w14:paraId="37E49DE2" w14:textId="77777777" w:rsidR="00F7219A" w:rsidRPr="004F6AE3" w:rsidRDefault="00F7219A" w:rsidP="00F7219A">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FFFF00"/>
          </w:tcPr>
          <w:p w14:paraId="5889CBE1" w14:textId="77777777" w:rsidR="00F7219A" w:rsidRPr="004F6AE3" w:rsidRDefault="00F7219A" w:rsidP="00F7219A">
            <w:pPr>
              <w:pStyle w:val="TAH"/>
              <w:rPr>
                <w:b w:val="0"/>
                <w:lang w:eastAsia="zh-CN"/>
              </w:rPr>
            </w:pPr>
            <w:r w:rsidRPr="004F6AE3">
              <w:rPr>
                <w:rFonts w:hint="eastAsia"/>
                <w:b w:val="0"/>
                <w:lang w:eastAsia="zh-CN"/>
              </w:rPr>
              <w:t>(6,5)</w:t>
            </w:r>
          </w:p>
        </w:tc>
        <w:tc>
          <w:tcPr>
            <w:tcW w:w="653" w:type="dxa"/>
            <w:tcBorders>
              <w:top w:val="single" w:sz="4" w:space="0" w:color="auto"/>
              <w:left w:val="single" w:sz="4" w:space="0" w:color="auto"/>
              <w:bottom w:val="single" w:sz="4" w:space="0" w:color="auto"/>
              <w:right w:val="single" w:sz="4" w:space="0" w:color="auto"/>
            </w:tcBorders>
            <w:shd w:val="clear" w:color="auto" w:fill="FFFF00"/>
          </w:tcPr>
          <w:p w14:paraId="395F5C57" w14:textId="77777777" w:rsidR="00F7219A" w:rsidRPr="004F6AE3" w:rsidRDefault="00F7219A" w:rsidP="00F7219A">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14:paraId="1A665B23"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63C305E9"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4BC69E53"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1DB4B876" w14:textId="77777777" w:rsidR="00F7219A" w:rsidRPr="004F6AE3" w:rsidRDefault="00F7219A" w:rsidP="00F7219A">
            <w:pPr>
              <w:pStyle w:val="TAC"/>
              <w:rPr>
                <w:rFonts w:eastAsia="MS Mincho"/>
              </w:rPr>
            </w:pPr>
          </w:p>
        </w:tc>
      </w:tr>
      <w:tr w:rsidR="00F7219A" w14:paraId="45FAE192"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0037FEF4"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7F3C8278" w14:textId="77777777" w:rsidR="00F7219A" w:rsidRDefault="00F7219A" w:rsidP="00F7219A">
            <w:pPr>
              <w:pStyle w:val="TAC"/>
              <w:rPr>
                <w:rFonts w:eastAsia="MS Mincho"/>
                <w:lang w:eastAsia="ja-JP"/>
              </w:rPr>
            </w:pPr>
            <w:r w:rsidRPr="00AC2D81">
              <w:rPr>
                <w:lang w:eastAsia="ja-JP"/>
              </w:rPr>
              <w:t>9</w:t>
            </w:r>
          </w:p>
        </w:tc>
        <w:tc>
          <w:tcPr>
            <w:tcW w:w="758" w:type="dxa"/>
            <w:tcBorders>
              <w:top w:val="single" w:sz="4" w:space="0" w:color="auto"/>
              <w:left w:val="single" w:sz="4" w:space="0" w:color="auto"/>
              <w:bottom w:val="single" w:sz="4" w:space="0" w:color="auto"/>
              <w:right w:val="single" w:sz="4" w:space="0" w:color="auto"/>
            </w:tcBorders>
          </w:tcPr>
          <w:p w14:paraId="4F663FC3" w14:textId="77777777" w:rsidR="00F7219A" w:rsidRPr="004F6AE3" w:rsidRDefault="00F7219A" w:rsidP="00F7219A">
            <w:pPr>
              <w:pStyle w:val="TAC"/>
              <w:rPr>
                <w:rFonts w:eastAsia="MS Mincho"/>
              </w:rPr>
            </w:pPr>
            <w:r w:rsidRPr="004F6AE3">
              <w:t>(8,5)</w:t>
            </w:r>
          </w:p>
        </w:tc>
        <w:tc>
          <w:tcPr>
            <w:tcW w:w="662" w:type="dxa"/>
            <w:tcBorders>
              <w:top w:val="single" w:sz="4" w:space="0" w:color="auto"/>
              <w:left w:val="single" w:sz="4" w:space="0" w:color="auto"/>
              <w:bottom w:val="single" w:sz="4" w:space="0" w:color="auto"/>
              <w:right w:val="single" w:sz="4" w:space="0" w:color="auto"/>
            </w:tcBorders>
          </w:tcPr>
          <w:p w14:paraId="20A901F8"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EBD50AD" w14:textId="77777777" w:rsidR="00F7219A" w:rsidRPr="004F6AE3" w:rsidRDefault="00F7219A" w:rsidP="00F7219A">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CCBE90" w14:textId="77777777" w:rsidR="00F7219A" w:rsidRPr="004F6AE3" w:rsidRDefault="00F7219A" w:rsidP="00F7219A">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14:paraId="3CB75941" w14:textId="77777777" w:rsidR="00F7219A" w:rsidRPr="004F6AE3" w:rsidRDefault="00F7219A" w:rsidP="00F7219A">
            <w:pPr>
              <w:pStyle w:val="TAC"/>
              <w:rPr>
                <w:rFonts w:eastAsia="MS Mincho"/>
              </w:rPr>
            </w:pPr>
            <w:r w:rsidRPr="004F6AE3">
              <w:t>(8,5)</w:t>
            </w:r>
          </w:p>
        </w:tc>
        <w:tc>
          <w:tcPr>
            <w:tcW w:w="667" w:type="dxa"/>
            <w:tcBorders>
              <w:top w:val="single" w:sz="4" w:space="0" w:color="auto"/>
              <w:left w:val="single" w:sz="4" w:space="0" w:color="auto"/>
              <w:bottom w:val="single" w:sz="4" w:space="0" w:color="auto"/>
              <w:right w:val="single" w:sz="4" w:space="0" w:color="auto"/>
            </w:tcBorders>
          </w:tcPr>
          <w:p w14:paraId="60E7DC44" w14:textId="77777777" w:rsidR="00F7219A" w:rsidRPr="004F6AE3" w:rsidRDefault="00F7219A" w:rsidP="00F7219A">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39FA0BBF" w14:textId="77777777" w:rsidR="00F7219A" w:rsidRPr="004F6AE3" w:rsidRDefault="00F7219A" w:rsidP="00F7219A">
            <w:pPr>
              <w:pStyle w:val="TAH"/>
              <w:rPr>
                <w:b w:val="0"/>
                <w:lang w:eastAsia="zh-CN"/>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48A17F92" w14:textId="77777777" w:rsidR="00F7219A" w:rsidRPr="004F6AE3" w:rsidRDefault="00F7219A" w:rsidP="00F7219A">
            <w:pPr>
              <w:pStyle w:val="TAH"/>
              <w:rPr>
                <w:b w:val="0"/>
                <w:lang w:eastAsia="zh-CN"/>
              </w:rPr>
            </w:pPr>
          </w:p>
        </w:tc>
        <w:tc>
          <w:tcPr>
            <w:tcW w:w="748" w:type="dxa"/>
            <w:tcBorders>
              <w:top w:val="single" w:sz="4" w:space="0" w:color="auto"/>
              <w:left w:val="single" w:sz="4" w:space="0" w:color="auto"/>
              <w:bottom w:val="single" w:sz="4" w:space="0" w:color="auto"/>
              <w:right w:val="single" w:sz="4" w:space="0" w:color="auto"/>
            </w:tcBorders>
          </w:tcPr>
          <w:p w14:paraId="76A7CE11"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1E994DB3"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7A4698AD"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015C1E16" w14:textId="77777777" w:rsidR="00F7219A" w:rsidRPr="004F6AE3" w:rsidRDefault="00F7219A" w:rsidP="00F7219A">
            <w:pPr>
              <w:pStyle w:val="TAC"/>
              <w:rPr>
                <w:rFonts w:eastAsia="MS Mincho"/>
              </w:rPr>
            </w:pPr>
          </w:p>
        </w:tc>
      </w:tr>
      <w:tr w:rsidR="00F7219A" w14:paraId="7C503780"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44AC84FE"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2976D93E" w14:textId="77777777" w:rsidR="00F7219A" w:rsidRDefault="00F7219A" w:rsidP="00F7219A">
            <w:pPr>
              <w:pStyle w:val="TAC"/>
              <w:rPr>
                <w:rFonts w:eastAsia="MS Mincho"/>
                <w:lang w:eastAsia="ja-JP"/>
              </w:rPr>
            </w:pPr>
            <w:r w:rsidRPr="00AC2D81">
              <w:t>1</w:t>
            </w:r>
            <w:r w:rsidRPr="00AC2D81">
              <w:rPr>
                <w:lang w:eastAsia="ja-JP"/>
              </w:rPr>
              <w:t>0</w:t>
            </w:r>
          </w:p>
        </w:tc>
        <w:tc>
          <w:tcPr>
            <w:tcW w:w="758" w:type="dxa"/>
            <w:tcBorders>
              <w:top w:val="single" w:sz="4" w:space="0" w:color="auto"/>
              <w:left w:val="single" w:sz="4" w:space="0" w:color="auto"/>
              <w:bottom w:val="single" w:sz="4" w:space="0" w:color="auto"/>
              <w:right w:val="single" w:sz="4" w:space="0" w:color="auto"/>
            </w:tcBorders>
          </w:tcPr>
          <w:p w14:paraId="4F78F89D" w14:textId="77777777" w:rsidR="00F7219A" w:rsidRPr="004F6AE3" w:rsidRDefault="00F7219A" w:rsidP="00F7219A">
            <w:pPr>
              <w:pStyle w:val="TAC"/>
              <w:rPr>
                <w:rFonts w:eastAsia="MS Mincho"/>
              </w:rPr>
            </w:pPr>
            <w:r w:rsidRPr="004F6AE3">
              <w:t>(3,5)</w:t>
            </w:r>
          </w:p>
        </w:tc>
        <w:tc>
          <w:tcPr>
            <w:tcW w:w="662" w:type="dxa"/>
            <w:tcBorders>
              <w:top w:val="single" w:sz="4" w:space="0" w:color="auto"/>
              <w:left w:val="single" w:sz="4" w:space="0" w:color="auto"/>
              <w:bottom w:val="single" w:sz="4" w:space="0" w:color="auto"/>
              <w:right w:val="single" w:sz="4" w:space="0" w:color="auto"/>
            </w:tcBorders>
          </w:tcPr>
          <w:p w14:paraId="6EE677BF" w14:textId="77777777" w:rsidR="00F7219A" w:rsidRPr="004F6AE3" w:rsidRDefault="00F7219A" w:rsidP="00F7219A">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A8CDCFD" w14:textId="77777777" w:rsidR="00F7219A" w:rsidRPr="004F6AE3" w:rsidRDefault="00F7219A" w:rsidP="00F7219A">
            <w:pPr>
              <w:pStyle w:val="TAC"/>
              <w:rPr>
                <w:rFonts w:eastAsia="MS Mincho"/>
              </w:rPr>
            </w:pPr>
            <w:r w:rsidRPr="004F6AE3">
              <w:t>(3,5)</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906A077" w14:textId="77777777" w:rsidR="00F7219A" w:rsidRPr="004F6AE3" w:rsidRDefault="00F7219A" w:rsidP="00F7219A">
            <w:pPr>
              <w:pStyle w:val="TAC"/>
              <w:rPr>
                <w:rFonts w:eastAsia="MS Mincho"/>
              </w:rPr>
            </w:pPr>
            <w:r w:rsidRPr="004F6AE3">
              <w:t>0</w:t>
            </w:r>
          </w:p>
        </w:tc>
        <w:tc>
          <w:tcPr>
            <w:tcW w:w="753" w:type="dxa"/>
            <w:tcBorders>
              <w:top w:val="single" w:sz="4" w:space="0" w:color="auto"/>
              <w:left w:val="single" w:sz="4" w:space="0" w:color="auto"/>
              <w:bottom w:val="single" w:sz="4" w:space="0" w:color="auto"/>
              <w:right w:val="single" w:sz="4" w:space="0" w:color="auto"/>
            </w:tcBorders>
          </w:tcPr>
          <w:p w14:paraId="7E46C4CD" w14:textId="77777777" w:rsidR="00F7219A" w:rsidRPr="004F6AE3"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7BF8E8ED" w14:textId="77777777" w:rsidR="00F7219A" w:rsidRPr="004F6AE3"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170CC110" w14:textId="77777777" w:rsidR="00F7219A" w:rsidRPr="004F6AE3"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5F574B1E" w14:textId="77777777" w:rsidR="00F7219A" w:rsidRPr="004F6AE3"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32E9A29A"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480FCC94"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2128336B"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1E4947B2" w14:textId="77777777" w:rsidR="00F7219A" w:rsidRPr="004F6AE3" w:rsidRDefault="00F7219A" w:rsidP="00F7219A">
            <w:pPr>
              <w:pStyle w:val="TAC"/>
              <w:rPr>
                <w:rFonts w:eastAsia="MS Mincho"/>
              </w:rPr>
            </w:pPr>
          </w:p>
        </w:tc>
      </w:tr>
      <w:tr w:rsidR="00F7219A" w14:paraId="251D86D7"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2C6E206A"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17DE402D" w14:textId="77777777" w:rsidR="00F7219A" w:rsidRDefault="00F7219A" w:rsidP="00F7219A">
            <w:pPr>
              <w:pStyle w:val="TAC"/>
              <w:rPr>
                <w:rFonts w:eastAsia="MS Mincho"/>
                <w:lang w:eastAsia="ja-JP"/>
              </w:rPr>
            </w:pPr>
            <w:r w:rsidRPr="00AC2D81">
              <w:rPr>
                <w:lang w:eastAsia="ja-JP"/>
              </w:rPr>
              <w:t>11</w:t>
            </w:r>
          </w:p>
        </w:tc>
        <w:tc>
          <w:tcPr>
            <w:tcW w:w="758" w:type="dxa"/>
            <w:tcBorders>
              <w:top w:val="single" w:sz="4" w:space="0" w:color="auto"/>
              <w:left w:val="single" w:sz="4" w:space="0" w:color="auto"/>
              <w:bottom w:val="single" w:sz="4" w:space="0" w:color="auto"/>
              <w:right w:val="single" w:sz="4" w:space="0" w:color="auto"/>
            </w:tcBorders>
          </w:tcPr>
          <w:p w14:paraId="4450C4A1" w14:textId="77777777" w:rsidR="00F7219A" w:rsidRPr="004F6AE3" w:rsidRDefault="00F7219A" w:rsidP="00F7219A">
            <w:pPr>
              <w:pStyle w:val="TAC"/>
              <w:rPr>
                <w:rFonts w:eastAsia="MS Mincho"/>
              </w:rPr>
            </w:pPr>
            <w:r w:rsidRPr="004F6AE3">
              <w:t>(2,5)</w:t>
            </w:r>
          </w:p>
        </w:tc>
        <w:tc>
          <w:tcPr>
            <w:tcW w:w="662" w:type="dxa"/>
            <w:tcBorders>
              <w:top w:val="single" w:sz="4" w:space="0" w:color="auto"/>
              <w:left w:val="single" w:sz="4" w:space="0" w:color="auto"/>
              <w:bottom w:val="single" w:sz="4" w:space="0" w:color="auto"/>
              <w:right w:val="single" w:sz="4" w:space="0" w:color="auto"/>
            </w:tcBorders>
          </w:tcPr>
          <w:p w14:paraId="69943CDC" w14:textId="77777777" w:rsidR="00F7219A" w:rsidRPr="004F6AE3" w:rsidRDefault="00F7219A" w:rsidP="00F7219A">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6EFC518" w14:textId="77777777" w:rsidR="00F7219A" w:rsidRPr="004F6AE3" w:rsidRDefault="00F7219A" w:rsidP="00F7219A">
            <w:pPr>
              <w:pStyle w:val="TAC"/>
              <w:rPr>
                <w:rFonts w:eastAsia="MS Mincho"/>
              </w:rPr>
            </w:pPr>
            <w:r w:rsidRPr="004F6AE3">
              <w:t>(</w:t>
            </w:r>
            <w:r w:rsidRPr="004F6AE3">
              <w:rPr>
                <w:rFonts w:hint="eastAsia"/>
                <w:lang w:eastAsia="zh-CN"/>
              </w:rPr>
              <w:t>2</w:t>
            </w:r>
            <w:r w:rsidRPr="004F6AE3">
              <w:t>,5)</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7692F9D" w14:textId="77777777" w:rsidR="00F7219A" w:rsidRPr="004F6AE3" w:rsidRDefault="00F7219A" w:rsidP="00F7219A">
            <w:pPr>
              <w:pStyle w:val="TAC"/>
              <w:rPr>
                <w:rFonts w:eastAsia="MS Mincho"/>
              </w:rPr>
            </w:pPr>
            <w:r w:rsidRPr="004F6AE3">
              <w:t>0</w:t>
            </w:r>
          </w:p>
        </w:tc>
        <w:tc>
          <w:tcPr>
            <w:tcW w:w="753" w:type="dxa"/>
            <w:tcBorders>
              <w:top w:val="single" w:sz="4" w:space="0" w:color="auto"/>
              <w:left w:val="single" w:sz="4" w:space="0" w:color="auto"/>
              <w:bottom w:val="single" w:sz="4" w:space="0" w:color="auto"/>
              <w:right w:val="single" w:sz="4" w:space="0" w:color="auto"/>
            </w:tcBorders>
          </w:tcPr>
          <w:p w14:paraId="49548AA7" w14:textId="77777777" w:rsidR="00F7219A" w:rsidRPr="004F6AE3"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B5802BB" w14:textId="77777777" w:rsidR="00F7219A" w:rsidRPr="004F6AE3"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0A6DA684" w14:textId="77777777" w:rsidR="00F7219A" w:rsidRPr="004F6AE3"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2B99BC9E" w14:textId="77777777" w:rsidR="00F7219A" w:rsidRPr="004F6AE3"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43E5C8BF"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61532EF0"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4F3C8813"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603D2767" w14:textId="77777777" w:rsidR="00F7219A" w:rsidRPr="004F6AE3" w:rsidRDefault="00F7219A" w:rsidP="00F7219A">
            <w:pPr>
              <w:pStyle w:val="TAC"/>
              <w:rPr>
                <w:rFonts w:eastAsia="MS Mincho"/>
              </w:rPr>
            </w:pPr>
          </w:p>
        </w:tc>
      </w:tr>
      <w:tr w:rsidR="00F7219A" w14:paraId="5CF12455" w14:textId="77777777" w:rsidTr="00BE51C7">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78CAB993"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143E2395" w14:textId="77777777" w:rsidR="00F7219A" w:rsidRDefault="00F7219A" w:rsidP="00F7219A">
            <w:pPr>
              <w:pStyle w:val="TAC"/>
              <w:rPr>
                <w:rFonts w:eastAsia="MS Mincho"/>
              </w:rPr>
            </w:pPr>
            <w:r w:rsidRPr="00AC2D81">
              <w:t>12</w:t>
            </w:r>
          </w:p>
        </w:tc>
        <w:tc>
          <w:tcPr>
            <w:tcW w:w="758" w:type="dxa"/>
            <w:tcBorders>
              <w:top w:val="single" w:sz="4" w:space="0" w:color="auto"/>
              <w:left w:val="single" w:sz="4" w:space="0" w:color="auto"/>
              <w:bottom w:val="single" w:sz="4" w:space="0" w:color="auto"/>
              <w:right w:val="single" w:sz="4" w:space="0" w:color="auto"/>
            </w:tcBorders>
            <w:shd w:val="clear" w:color="auto" w:fill="FFFF00"/>
          </w:tcPr>
          <w:p w14:paraId="2EE7C340" w14:textId="77777777" w:rsidR="00F7219A" w:rsidRPr="004F6AE3" w:rsidRDefault="00F7219A" w:rsidP="00F7219A">
            <w:pPr>
              <w:pStyle w:val="TAC"/>
              <w:rPr>
                <w:rFonts w:eastAsia="MS Mincho"/>
              </w:rPr>
            </w:pPr>
            <w:r w:rsidRPr="004F6AE3">
              <w:t>(5,2)</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0C3A49F7"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FFFF00"/>
          </w:tcPr>
          <w:p w14:paraId="333448CC" w14:textId="77777777" w:rsidR="00F7219A" w:rsidRPr="004F6AE3" w:rsidRDefault="00F7219A" w:rsidP="00F7219A">
            <w:pPr>
              <w:pStyle w:val="TAH"/>
              <w:rPr>
                <w:b w:val="0"/>
                <w:lang w:eastAsia="zh-CN"/>
              </w:rPr>
            </w:pPr>
            <w:r w:rsidRPr="004F6AE3">
              <w:rPr>
                <w:rFonts w:hint="eastAsia"/>
                <w:b w:val="0"/>
                <w:lang w:eastAsia="zh-CN"/>
              </w:rPr>
              <w:t>(5,5)</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77D97932" w14:textId="77777777" w:rsidR="00F7219A" w:rsidRPr="004F6AE3" w:rsidRDefault="00F7219A" w:rsidP="00F7219A">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14:paraId="6D0B711E" w14:textId="77777777" w:rsidR="00F7219A" w:rsidRPr="004F6AE3"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AFF72C6" w14:textId="77777777" w:rsidR="00F7219A" w:rsidRPr="004F6AE3"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64E2FEE7" w14:textId="77777777" w:rsidR="00F7219A" w:rsidRPr="004F6AE3"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7359D030" w14:textId="77777777" w:rsidR="00F7219A" w:rsidRPr="004F6AE3"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5794AD55"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7DCA854B"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5D689245"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0FC03D02" w14:textId="77777777" w:rsidR="00F7219A" w:rsidRPr="004F6AE3" w:rsidRDefault="00F7219A" w:rsidP="00F7219A">
            <w:pPr>
              <w:pStyle w:val="TAC"/>
              <w:rPr>
                <w:rFonts w:eastAsia="MS Mincho"/>
              </w:rPr>
            </w:pPr>
          </w:p>
        </w:tc>
      </w:tr>
      <w:tr w:rsidR="00F7219A" w14:paraId="194FE04D" w14:textId="77777777" w:rsidTr="00BE51C7">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2A0BA9F8"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1C8467D0" w14:textId="77777777" w:rsidR="00F7219A" w:rsidRDefault="00F7219A" w:rsidP="00F7219A">
            <w:pPr>
              <w:pStyle w:val="TAC"/>
              <w:rPr>
                <w:rFonts w:eastAsia="MS Mincho"/>
                <w:lang w:eastAsia="ja-JP"/>
              </w:rPr>
            </w:pPr>
            <w:r w:rsidRPr="00AC2D81">
              <w:rPr>
                <w:lang w:eastAsia="ja-JP"/>
              </w:rPr>
              <w:t>13</w:t>
            </w:r>
          </w:p>
        </w:tc>
        <w:tc>
          <w:tcPr>
            <w:tcW w:w="758" w:type="dxa"/>
            <w:tcBorders>
              <w:top w:val="single" w:sz="4" w:space="0" w:color="auto"/>
              <w:left w:val="single" w:sz="4" w:space="0" w:color="auto"/>
              <w:bottom w:val="single" w:sz="4" w:space="0" w:color="auto"/>
              <w:right w:val="single" w:sz="4" w:space="0" w:color="auto"/>
            </w:tcBorders>
            <w:shd w:val="clear" w:color="auto" w:fill="FFFF00"/>
          </w:tcPr>
          <w:p w14:paraId="1E8F4C70" w14:textId="77777777" w:rsidR="00F7219A" w:rsidRPr="004F6AE3" w:rsidRDefault="00F7219A" w:rsidP="00F7219A">
            <w:pPr>
              <w:pStyle w:val="TAC"/>
              <w:rPr>
                <w:rFonts w:eastAsia="MS Mincho"/>
              </w:rPr>
            </w:pPr>
            <w:r w:rsidRPr="004F6AE3">
              <w:t>(4,2)</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7A742F2A"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FFFF00"/>
          </w:tcPr>
          <w:p w14:paraId="56424D3A" w14:textId="77777777" w:rsidR="00F7219A" w:rsidRPr="004F6AE3" w:rsidRDefault="00F7219A" w:rsidP="00F7219A">
            <w:pPr>
              <w:pStyle w:val="TAH"/>
              <w:rPr>
                <w:b w:val="0"/>
                <w:lang w:eastAsia="zh-CN"/>
              </w:rPr>
            </w:pPr>
            <w:r w:rsidRPr="004F6AE3">
              <w:rPr>
                <w:rFonts w:hint="eastAsia"/>
                <w:b w:val="0"/>
                <w:lang w:eastAsia="zh-CN"/>
              </w:rPr>
              <w:t>(4,5)</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4899845C" w14:textId="77777777" w:rsidR="00F7219A" w:rsidRPr="004F6AE3" w:rsidRDefault="00F7219A" w:rsidP="00F7219A">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14:paraId="4477928A" w14:textId="77777777" w:rsidR="00F7219A" w:rsidRPr="004F6AE3"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A3D9F29" w14:textId="77777777" w:rsidR="00F7219A" w:rsidRPr="004F6AE3"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690FB85E" w14:textId="77777777" w:rsidR="00F7219A" w:rsidRPr="004F6AE3"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1B20CB23" w14:textId="77777777" w:rsidR="00F7219A" w:rsidRPr="004F6AE3"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541DC126"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1487BAEE"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361AF40F"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4311B4BF" w14:textId="77777777" w:rsidR="00F7219A" w:rsidRPr="004F6AE3" w:rsidRDefault="00F7219A" w:rsidP="00F7219A">
            <w:pPr>
              <w:pStyle w:val="TAC"/>
              <w:rPr>
                <w:rFonts w:eastAsia="MS Mincho"/>
              </w:rPr>
            </w:pPr>
          </w:p>
        </w:tc>
      </w:tr>
      <w:tr w:rsidR="00F7219A" w14:paraId="1998BF78"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285CA671"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056A06EF" w14:textId="77777777" w:rsidR="00F7219A" w:rsidRDefault="00F7219A" w:rsidP="00F7219A">
            <w:pPr>
              <w:pStyle w:val="TAC"/>
              <w:rPr>
                <w:rFonts w:eastAsia="MS Mincho"/>
                <w:lang w:eastAsia="ja-JP"/>
              </w:rPr>
            </w:pPr>
            <w:r w:rsidRPr="00AC2D81">
              <w:rPr>
                <w:lang w:eastAsia="ja-JP"/>
              </w:rPr>
              <w:t>14</w:t>
            </w:r>
          </w:p>
        </w:tc>
        <w:tc>
          <w:tcPr>
            <w:tcW w:w="758" w:type="dxa"/>
            <w:tcBorders>
              <w:top w:val="single" w:sz="4" w:space="0" w:color="auto"/>
              <w:left w:val="single" w:sz="4" w:space="0" w:color="auto"/>
              <w:bottom w:val="single" w:sz="4" w:space="0" w:color="auto"/>
              <w:right w:val="single" w:sz="4" w:space="0" w:color="auto"/>
            </w:tcBorders>
          </w:tcPr>
          <w:p w14:paraId="4F98B60C" w14:textId="77777777" w:rsidR="00F7219A" w:rsidRPr="004F6AE3" w:rsidRDefault="00F7219A" w:rsidP="00F7219A">
            <w:pPr>
              <w:pStyle w:val="TAC"/>
              <w:rPr>
                <w:rFonts w:eastAsia="MS Mincho"/>
              </w:rPr>
            </w:pPr>
            <w:r w:rsidRPr="004F6AE3">
              <w:t>(3,2)</w:t>
            </w:r>
          </w:p>
        </w:tc>
        <w:tc>
          <w:tcPr>
            <w:tcW w:w="662" w:type="dxa"/>
            <w:tcBorders>
              <w:top w:val="single" w:sz="4" w:space="0" w:color="auto"/>
              <w:left w:val="single" w:sz="4" w:space="0" w:color="auto"/>
              <w:bottom w:val="single" w:sz="4" w:space="0" w:color="auto"/>
              <w:right w:val="single" w:sz="4" w:space="0" w:color="auto"/>
            </w:tcBorders>
          </w:tcPr>
          <w:p w14:paraId="308CBF2E"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28F12DE" w14:textId="77777777" w:rsidR="00F7219A" w:rsidRPr="004F6AE3" w:rsidRDefault="00F7219A" w:rsidP="00F7219A">
            <w:pPr>
              <w:pStyle w:val="TAC"/>
              <w:rPr>
                <w:rFonts w:eastAsia="MS Mincho"/>
              </w:rPr>
            </w:pPr>
            <w:r w:rsidRPr="004F6AE3">
              <w:t>(3,2)</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D3893E" w14:textId="77777777" w:rsidR="00F7219A" w:rsidRPr="004F6AE3" w:rsidRDefault="00F7219A" w:rsidP="00F7219A">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14:paraId="7F44EB02" w14:textId="77777777" w:rsidR="00F7219A" w:rsidRPr="004F6AE3"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11F8A39D" w14:textId="77777777" w:rsidR="00F7219A" w:rsidRPr="004F6AE3"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0AA9897E" w14:textId="77777777" w:rsidR="00F7219A" w:rsidRPr="004F6AE3"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250C56E1" w14:textId="77777777" w:rsidR="00F7219A" w:rsidRPr="004F6AE3"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656DC0BD"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3E880C0B"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0442E5BB"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1573E159" w14:textId="77777777" w:rsidR="00F7219A" w:rsidRPr="004F6AE3" w:rsidRDefault="00F7219A" w:rsidP="00F7219A">
            <w:pPr>
              <w:pStyle w:val="TAC"/>
              <w:rPr>
                <w:rFonts w:eastAsia="MS Mincho"/>
              </w:rPr>
            </w:pPr>
          </w:p>
        </w:tc>
      </w:tr>
      <w:tr w:rsidR="00F7219A" w14:paraId="53DF0BD7" w14:textId="77777777" w:rsidTr="00BE51C7">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13F6118C"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20BEF1D" w14:textId="77777777" w:rsidR="00F7219A" w:rsidRDefault="00F7219A" w:rsidP="00F7219A">
            <w:pPr>
              <w:pStyle w:val="TAC"/>
              <w:rPr>
                <w:rFonts w:eastAsia="MS Mincho"/>
                <w:lang w:eastAsia="ja-JP"/>
              </w:rPr>
            </w:pPr>
            <w:r w:rsidRPr="00AC2D81">
              <w:t>1</w:t>
            </w:r>
            <w:r w:rsidRPr="00AC2D81">
              <w:rPr>
                <w:lang w:eastAsia="ja-JP"/>
              </w:rPr>
              <w:t>5</w:t>
            </w:r>
          </w:p>
        </w:tc>
        <w:tc>
          <w:tcPr>
            <w:tcW w:w="758" w:type="dxa"/>
            <w:tcBorders>
              <w:top w:val="single" w:sz="4" w:space="0" w:color="auto"/>
              <w:left w:val="single" w:sz="4" w:space="0" w:color="auto"/>
              <w:bottom w:val="single" w:sz="4" w:space="0" w:color="auto"/>
              <w:right w:val="single" w:sz="4" w:space="0" w:color="auto"/>
            </w:tcBorders>
            <w:shd w:val="clear" w:color="auto" w:fill="auto"/>
          </w:tcPr>
          <w:p w14:paraId="7EE121C5" w14:textId="77777777" w:rsidR="00F7219A" w:rsidRPr="004F6AE3" w:rsidRDefault="00F7219A" w:rsidP="00F7219A">
            <w:pPr>
              <w:pStyle w:val="TAC"/>
              <w:rPr>
                <w:rFonts w:eastAsia="MS Mincho"/>
              </w:rPr>
            </w:pPr>
            <w:r w:rsidRPr="004F6AE3">
              <w:t>(2,2)</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DD97489" w14:textId="77777777" w:rsidR="00F7219A" w:rsidRPr="004F6AE3" w:rsidRDefault="00F7219A" w:rsidP="00F7219A">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A5869E3" w14:textId="77777777" w:rsidR="00F7219A" w:rsidRPr="004F6AE3" w:rsidRDefault="00F7219A" w:rsidP="00F7219A">
            <w:pPr>
              <w:pStyle w:val="TAC"/>
              <w:rPr>
                <w:rFonts w:eastAsia="MS Mincho"/>
              </w:rPr>
            </w:pPr>
            <w:r w:rsidRPr="004F6AE3">
              <w:t>(2,2)</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E2F331" w14:textId="77777777" w:rsidR="00F7219A" w:rsidRPr="004F6AE3" w:rsidRDefault="00F7219A" w:rsidP="00F7219A">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14:paraId="599894D0" w14:textId="77777777" w:rsidR="00F7219A" w:rsidRPr="004F6AE3"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D91CCB3" w14:textId="77777777" w:rsidR="00F7219A" w:rsidRPr="004F6AE3"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6D66C066" w14:textId="77777777" w:rsidR="00F7219A" w:rsidRPr="004F6AE3"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19EFECF0" w14:textId="77777777" w:rsidR="00F7219A" w:rsidRPr="004F6AE3"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24616B9C" w14:textId="77777777" w:rsidR="00F7219A" w:rsidRPr="004F6AE3"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486A10E5" w14:textId="77777777" w:rsidR="00F7219A" w:rsidRPr="004F6AE3"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2816F723" w14:textId="77777777" w:rsidR="00F7219A" w:rsidRPr="004F6AE3"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1413BA4E" w14:textId="77777777" w:rsidR="00F7219A" w:rsidRPr="004F6AE3" w:rsidRDefault="00F7219A" w:rsidP="00F7219A">
            <w:pPr>
              <w:pStyle w:val="TAC"/>
              <w:rPr>
                <w:rFonts w:eastAsia="MS Mincho"/>
              </w:rPr>
            </w:pPr>
          </w:p>
        </w:tc>
      </w:tr>
      <w:tr w:rsidR="00F7219A" w14:paraId="5DE9D09A" w14:textId="77777777" w:rsidTr="00BE51C7">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2ED61837"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666BB90A" w14:textId="77777777" w:rsidR="00F7219A" w:rsidRDefault="00F7219A" w:rsidP="00F7219A">
            <w:pPr>
              <w:pStyle w:val="TAC"/>
              <w:rPr>
                <w:rFonts w:eastAsia="MS Mincho"/>
              </w:rPr>
            </w:pPr>
            <w:r w:rsidRPr="00AC2D81">
              <w:t>16</w:t>
            </w:r>
          </w:p>
        </w:tc>
        <w:tc>
          <w:tcPr>
            <w:tcW w:w="758" w:type="dxa"/>
            <w:tcBorders>
              <w:top w:val="single" w:sz="4" w:space="0" w:color="auto"/>
              <w:left w:val="single" w:sz="4" w:space="0" w:color="auto"/>
              <w:bottom w:val="single" w:sz="4" w:space="0" w:color="auto"/>
              <w:right w:val="single" w:sz="4" w:space="0" w:color="auto"/>
            </w:tcBorders>
            <w:shd w:val="clear" w:color="auto" w:fill="FFFF00"/>
          </w:tcPr>
          <w:p w14:paraId="4DA6A447" w14:textId="77777777" w:rsidR="00F7219A" w:rsidRDefault="00F7219A" w:rsidP="00F7219A">
            <w:pPr>
              <w:pStyle w:val="TAC"/>
              <w:rPr>
                <w:rFonts w:eastAsia="MS Mincho"/>
              </w:rPr>
            </w:pPr>
            <w:r w:rsidRPr="00AC2D81">
              <w:t>(1,2)</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0CF90400" w14:textId="77777777" w:rsidR="00F7219A" w:rsidRDefault="00F7219A" w:rsidP="00F7219A">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FFFF00"/>
          </w:tcPr>
          <w:p w14:paraId="481B1D0F" w14:textId="77777777" w:rsidR="00F7219A" w:rsidRPr="00F55836" w:rsidRDefault="00F7219A" w:rsidP="00F7219A">
            <w:pPr>
              <w:pStyle w:val="TAH"/>
              <w:rPr>
                <w:b w:val="0"/>
                <w:lang w:eastAsia="zh-CN"/>
              </w:rPr>
            </w:pPr>
            <w:r>
              <w:rPr>
                <w:rFonts w:hint="eastAsia"/>
                <w:b w:val="0"/>
                <w:lang w:eastAsia="zh-CN"/>
              </w:rPr>
              <w:t>(1,5)</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5336B6F8" w14:textId="77777777" w:rsidR="00F7219A" w:rsidRPr="00F55836" w:rsidRDefault="00F7219A" w:rsidP="00F7219A">
            <w:pPr>
              <w:pStyle w:val="TAH"/>
              <w:rPr>
                <w:b w:val="0"/>
                <w:lang w:eastAsia="zh-CN"/>
              </w:rPr>
            </w:pPr>
            <w:r>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14:paraId="75161EDC" w14:textId="77777777" w:rsidR="00F7219A"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CAAC4CC"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6E4CAF15"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0EE5A4E7"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1AF3F787"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1C6BC612"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6D9A53B6"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548A6FA4" w14:textId="77777777" w:rsidR="00F7219A" w:rsidRDefault="00F7219A" w:rsidP="00F7219A">
            <w:pPr>
              <w:pStyle w:val="TAC"/>
              <w:rPr>
                <w:rFonts w:eastAsia="MS Mincho"/>
              </w:rPr>
            </w:pPr>
          </w:p>
        </w:tc>
      </w:tr>
      <w:tr w:rsidR="00F7219A" w14:paraId="090F9750" w14:textId="77777777" w:rsidTr="00BE51C7">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6DF47E9B"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57A9F845" w14:textId="77777777" w:rsidR="00F7219A" w:rsidRDefault="00F7219A" w:rsidP="00F7219A">
            <w:pPr>
              <w:pStyle w:val="TAC"/>
              <w:rPr>
                <w:rFonts w:eastAsia="MS Mincho"/>
                <w:lang w:eastAsia="ja-JP"/>
              </w:rPr>
            </w:pPr>
            <w:r w:rsidRPr="00AC2D81">
              <w:t>1</w:t>
            </w:r>
            <w:r w:rsidRPr="00AC2D81">
              <w:rPr>
                <w:lang w:eastAsia="ja-JP"/>
              </w:rPr>
              <w:t>7</w:t>
            </w:r>
          </w:p>
        </w:tc>
        <w:tc>
          <w:tcPr>
            <w:tcW w:w="758" w:type="dxa"/>
            <w:tcBorders>
              <w:top w:val="single" w:sz="4" w:space="0" w:color="auto"/>
              <w:left w:val="single" w:sz="4" w:space="0" w:color="auto"/>
              <w:bottom w:val="single" w:sz="4" w:space="0" w:color="auto"/>
              <w:right w:val="single" w:sz="4" w:space="0" w:color="auto"/>
            </w:tcBorders>
            <w:shd w:val="clear" w:color="auto" w:fill="FFFF00"/>
          </w:tcPr>
          <w:p w14:paraId="2EA64190" w14:textId="77777777" w:rsidR="00F7219A" w:rsidRDefault="00F7219A" w:rsidP="00F7219A">
            <w:pPr>
              <w:pStyle w:val="TAC"/>
              <w:rPr>
                <w:rFonts w:eastAsia="MS Mincho"/>
              </w:rPr>
            </w:pPr>
            <w:r w:rsidRPr="00AC2D81">
              <w:t>(0,2)</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3B2E0AA1" w14:textId="77777777" w:rsidR="00F7219A" w:rsidRDefault="00F7219A" w:rsidP="00F7219A">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FFFF00"/>
          </w:tcPr>
          <w:p w14:paraId="705A89BE" w14:textId="77777777" w:rsidR="00F7219A" w:rsidRPr="00F55836" w:rsidRDefault="00F7219A" w:rsidP="00F7219A">
            <w:pPr>
              <w:pStyle w:val="TAH"/>
              <w:rPr>
                <w:b w:val="0"/>
                <w:lang w:eastAsia="zh-CN"/>
              </w:rPr>
            </w:pPr>
            <w:r>
              <w:rPr>
                <w:rFonts w:hint="eastAsia"/>
                <w:b w:val="0"/>
                <w:lang w:eastAsia="zh-CN"/>
              </w:rPr>
              <w:t>(0,5)</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5C633442" w14:textId="77777777" w:rsidR="00F7219A" w:rsidRPr="00F55836" w:rsidRDefault="00F7219A" w:rsidP="00F7219A">
            <w:pPr>
              <w:pStyle w:val="TAH"/>
              <w:rPr>
                <w:b w:val="0"/>
                <w:lang w:eastAsia="zh-CN"/>
              </w:rPr>
            </w:pPr>
            <w:r>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14:paraId="64D8BA17" w14:textId="77777777" w:rsidR="00F7219A"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967F6B2"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546FEB8C"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64AC2E60"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3C7C14E2"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7F39ED2D"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6C4CD7B3"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5AFBCDB6" w14:textId="77777777" w:rsidR="00F7219A" w:rsidRDefault="00F7219A" w:rsidP="00F7219A">
            <w:pPr>
              <w:pStyle w:val="TAC"/>
              <w:rPr>
                <w:rFonts w:eastAsia="MS Mincho"/>
              </w:rPr>
            </w:pPr>
          </w:p>
        </w:tc>
      </w:tr>
      <w:tr w:rsidR="00F7219A" w14:paraId="4185E45A"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362C8386"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64BE6CA4" w14:textId="77777777" w:rsidR="00F7219A" w:rsidRDefault="00F7219A" w:rsidP="00F7219A">
            <w:pPr>
              <w:pStyle w:val="TAC"/>
              <w:rPr>
                <w:rFonts w:eastAsia="MS Mincho"/>
                <w:lang w:eastAsia="ja-JP"/>
              </w:rPr>
            </w:pPr>
            <w:r w:rsidRPr="00AC2D81">
              <w:t>1</w:t>
            </w:r>
            <w:r w:rsidRPr="00AC2D81">
              <w:rPr>
                <w:lang w:eastAsia="ja-JP"/>
              </w:rPr>
              <w:t>8</w:t>
            </w:r>
          </w:p>
        </w:tc>
        <w:tc>
          <w:tcPr>
            <w:tcW w:w="758" w:type="dxa"/>
            <w:tcBorders>
              <w:top w:val="single" w:sz="4" w:space="0" w:color="auto"/>
              <w:left w:val="single" w:sz="4" w:space="0" w:color="auto"/>
              <w:bottom w:val="single" w:sz="4" w:space="0" w:color="auto"/>
              <w:right w:val="single" w:sz="4" w:space="0" w:color="auto"/>
            </w:tcBorders>
          </w:tcPr>
          <w:p w14:paraId="785ABBEC" w14:textId="77777777" w:rsidR="00F7219A" w:rsidRDefault="00F7219A" w:rsidP="00F7219A">
            <w:pPr>
              <w:pStyle w:val="TAC"/>
              <w:rPr>
                <w:rFonts w:eastAsia="MS Mincho"/>
              </w:rPr>
            </w:pPr>
            <w:r w:rsidRPr="00AC2D81">
              <w:t>(3,5)</w:t>
            </w:r>
          </w:p>
        </w:tc>
        <w:tc>
          <w:tcPr>
            <w:tcW w:w="662" w:type="dxa"/>
            <w:tcBorders>
              <w:top w:val="single" w:sz="4" w:space="0" w:color="auto"/>
              <w:left w:val="single" w:sz="4" w:space="0" w:color="auto"/>
              <w:bottom w:val="single" w:sz="4" w:space="0" w:color="auto"/>
              <w:right w:val="single" w:sz="4" w:space="0" w:color="auto"/>
            </w:tcBorders>
          </w:tcPr>
          <w:p w14:paraId="4BE83F99" w14:textId="77777777" w:rsidR="00F7219A" w:rsidRDefault="00F7219A" w:rsidP="00F7219A">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7DCBBF5" w14:textId="77777777" w:rsidR="00F7219A" w:rsidRPr="00F55836" w:rsidRDefault="00F7219A" w:rsidP="00F7219A">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A2364A5" w14:textId="77777777" w:rsidR="00F7219A" w:rsidRPr="00F55836" w:rsidRDefault="00F7219A" w:rsidP="00F7219A">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14:paraId="1AD8E217" w14:textId="77777777" w:rsidR="00F7219A"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D663F29"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2691C137"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40AE3319"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75EB10EF"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55F58C45"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48131F30"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20A05266" w14:textId="77777777" w:rsidR="00F7219A" w:rsidRDefault="00F7219A" w:rsidP="00F7219A">
            <w:pPr>
              <w:pStyle w:val="TAC"/>
              <w:rPr>
                <w:rFonts w:eastAsia="MS Mincho"/>
              </w:rPr>
            </w:pPr>
          </w:p>
        </w:tc>
      </w:tr>
      <w:tr w:rsidR="00F7219A" w14:paraId="477BF86F"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48962D9B"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44607624" w14:textId="77777777" w:rsidR="00F7219A" w:rsidRDefault="00F7219A" w:rsidP="00F7219A">
            <w:pPr>
              <w:pStyle w:val="TAC"/>
              <w:rPr>
                <w:rFonts w:eastAsia="MS Mincho"/>
                <w:lang w:eastAsia="ja-JP"/>
              </w:rPr>
            </w:pPr>
            <w:r w:rsidRPr="00AC2D81">
              <w:t>1</w:t>
            </w:r>
            <w:r w:rsidRPr="00AC2D81">
              <w:rPr>
                <w:lang w:eastAsia="ja-JP"/>
              </w:rPr>
              <w:t>9</w:t>
            </w:r>
          </w:p>
        </w:tc>
        <w:tc>
          <w:tcPr>
            <w:tcW w:w="758" w:type="dxa"/>
            <w:tcBorders>
              <w:top w:val="single" w:sz="4" w:space="0" w:color="auto"/>
              <w:left w:val="single" w:sz="4" w:space="0" w:color="auto"/>
              <w:bottom w:val="single" w:sz="4" w:space="0" w:color="auto"/>
              <w:right w:val="single" w:sz="4" w:space="0" w:color="auto"/>
            </w:tcBorders>
          </w:tcPr>
          <w:p w14:paraId="43A10CF5" w14:textId="77777777" w:rsidR="00F7219A" w:rsidRDefault="00F7219A" w:rsidP="00F7219A">
            <w:pPr>
              <w:pStyle w:val="TAC"/>
              <w:rPr>
                <w:rFonts w:eastAsia="MS Mincho"/>
              </w:rPr>
            </w:pPr>
            <w:r w:rsidRPr="00AC2D81">
              <w:t>(2,5)</w:t>
            </w:r>
          </w:p>
        </w:tc>
        <w:tc>
          <w:tcPr>
            <w:tcW w:w="662" w:type="dxa"/>
            <w:tcBorders>
              <w:top w:val="single" w:sz="4" w:space="0" w:color="auto"/>
              <w:left w:val="single" w:sz="4" w:space="0" w:color="auto"/>
              <w:bottom w:val="single" w:sz="4" w:space="0" w:color="auto"/>
              <w:right w:val="single" w:sz="4" w:space="0" w:color="auto"/>
            </w:tcBorders>
          </w:tcPr>
          <w:p w14:paraId="147AF098" w14:textId="77777777" w:rsidR="00F7219A" w:rsidRDefault="00F7219A" w:rsidP="00F7219A">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B6CA5AD" w14:textId="77777777" w:rsidR="00F7219A" w:rsidRPr="00F55836" w:rsidRDefault="00F7219A" w:rsidP="00F7219A">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21CA901" w14:textId="77777777" w:rsidR="00F7219A" w:rsidRPr="00F55836" w:rsidRDefault="00F7219A" w:rsidP="00F7219A">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14:paraId="408C45F5" w14:textId="77777777" w:rsidR="00F7219A" w:rsidRDefault="00F7219A" w:rsidP="00F7219A">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064A37D"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0FE0EA4C"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42893110"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242C0948"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486CDA29"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12FA29EB"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2226D9BD" w14:textId="77777777" w:rsidR="00F7219A" w:rsidRDefault="00F7219A" w:rsidP="00F7219A">
            <w:pPr>
              <w:pStyle w:val="TAC"/>
              <w:rPr>
                <w:rFonts w:eastAsia="MS Mincho"/>
              </w:rPr>
            </w:pPr>
          </w:p>
        </w:tc>
      </w:tr>
      <w:tr w:rsidR="00F7219A" w14:paraId="34987542" w14:textId="77777777" w:rsidTr="00F7219A">
        <w:trPr>
          <w:cantSplit/>
          <w:jc w:val="center"/>
        </w:trPr>
        <w:tc>
          <w:tcPr>
            <w:tcW w:w="382" w:type="dxa"/>
            <w:vMerge w:val="restart"/>
            <w:tcBorders>
              <w:top w:val="single" w:sz="4" w:space="0" w:color="auto"/>
              <w:left w:val="single" w:sz="4" w:space="0" w:color="auto"/>
              <w:bottom w:val="single" w:sz="4" w:space="0" w:color="auto"/>
              <w:right w:val="single" w:sz="4" w:space="0" w:color="auto"/>
            </w:tcBorders>
            <w:textDirection w:val="btLr"/>
          </w:tcPr>
          <w:p w14:paraId="79F68CD1" w14:textId="77777777" w:rsidR="00F7219A" w:rsidRDefault="00F7219A" w:rsidP="00F7219A">
            <w:pPr>
              <w:pStyle w:val="TAC"/>
              <w:ind w:left="113" w:right="113"/>
              <w:rPr>
                <w:rFonts w:eastAsia="MS Mincho"/>
              </w:rPr>
            </w:pPr>
            <w:r w:rsidRPr="00AC2D81">
              <w:t>Frame structure type 2 only</w:t>
            </w:r>
          </w:p>
        </w:tc>
        <w:tc>
          <w:tcPr>
            <w:tcW w:w="1095" w:type="dxa"/>
            <w:tcBorders>
              <w:top w:val="single" w:sz="4" w:space="0" w:color="auto"/>
              <w:left w:val="single" w:sz="4" w:space="0" w:color="auto"/>
              <w:bottom w:val="single" w:sz="4" w:space="0" w:color="auto"/>
              <w:right w:val="single" w:sz="4" w:space="0" w:color="auto"/>
            </w:tcBorders>
          </w:tcPr>
          <w:p w14:paraId="02852D9C" w14:textId="77777777" w:rsidR="00F7219A" w:rsidRDefault="00F7219A" w:rsidP="00F7219A">
            <w:pPr>
              <w:pStyle w:val="TAC"/>
              <w:rPr>
                <w:rFonts w:eastAsia="MS Mincho"/>
                <w:lang w:eastAsia="ja-JP"/>
              </w:rPr>
            </w:pPr>
            <w:r w:rsidRPr="00AC2D81">
              <w:rPr>
                <w:lang w:eastAsia="ja-JP"/>
              </w:rPr>
              <w:t>20</w:t>
            </w:r>
          </w:p>
        </w:tc>
        <w:tc>
          <w:tcPr>
            <w:tcW w:w="758" w:type="dxa"/>
            <w:tcBorders>
              <w:top w:val="single" w:sz="4" w:space="0" w:color="auto"/>
              <w:left w:val="single" w:sz="4" w:space="0" w:color="auto"/>
              <w:bottom w:val="single" w:sz="4" w:space="0" w:color="auto"/>
              <w:right w:val="single" w:sz="4" w:space="0" w:color="auto"/>
            </w:tcBorders>
          </w:tcPr>
          <w:p w14:paraId="4A335A91" w14:textId="77777777" w:rsidR="00F7219A" w:rsidRDefault="00F7219A" w:rsidP="00F7219A">
            <w:pPr>
              <w:pStyle w:val="TAC"/>
              <w:rPr>
                <w:rFonts w:eastAsia="MS Mincho"/>
              </w:rPr>
            </w:pPr>
            <w:r w:rsidRPr="00AC2D81">
              <w:t>(11,1)</w:t>
            </w:r>
          </w:p>
        </w:tc>
        <w:tc>
          <w:tcPr>
            <w:tcW w:w="662" w:type="dxa"/>
            <w:tcBorders>
              <w:top w:val="single" w:sz="4" w:space="0" w:color="auto"/>
              <w:left w:val="single" w:sz="4" w:space="0" w:color="auto"/>
              <w:bottom w:val="single" w:sz="4" w:space="0" w:color="auto"/>
              <w:right w:val="single" w:sz="4" w:space="0" w:color="auto"/>
            </w:tcBorders>
          </w:tcPr>
          <w:p w14:paraId="2F263C8E"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68EDCFD3" w14:textId="77777777" w:rsidR="00F7219A" w:rsidRPr="00793F1E"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064AD35B" w14:textId="77777777" w:rsidR="00F7219A" w:rsidRDefault="00F7219A" w:rsidP="00F7219A">
            <w:pPr>
              <w:pStyle w:val="TAC"/>
              <w:rPr>
                <w:rFonts w:eastAsia="MS Mincho"/>
              </w:rPr>
            </w:pPr>
            <w:r w:rsidRPr="00AC2D81">
              <w:t>(11,1)</w:t>
            </w:r>
          </w:p>
        </w:tc>
        <w:tc>
          <w:tcPr>
            <w:tcW w:w="667" w:type="dxa"/>
            <w:tcBorders>
              <w:top w:val="single" w:sz="4" w:space="0" w:color="auto"/>
              <w:left w:val="single" w:sz="4" w:space="0" w:color="auto"/>
              <w:bottom w:val="single" w:sz="4" w:space="0" w:color="auto"/>
              <w:right w:val="single" w:sz="4" w:space="0" w:color="auto"/>
            </w:tcBorders>
          </w:tcPr>
          <w:p w14:paraId="7F9B0DA4" w14:textId="77777777" w:rsidR="00F7219A" w:rsidRDefault="00F7219A" w:rsidP="00F7219A">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14:paraId="7A6746A2" w14:textId="77777777" w:rsidR="00F7219A" w:rsidRPr="00AC2D81" w:rsidRDefault="00F7219A" w:rsidP="00F7219A">
            <w:pPr>
              <w:pStyle w:val="TAC"/>
            </w:pPr>
          </w:p>
        </w:tc>
        <w:tc>
          <w:tcPr>
            <w:tcW w:w="653" w:type="dxa"/>
            <w:tcBorders>
              <w:top w:val="single" w:sz="4" w:space="0" w:color="auto"/>
              <w:left w:val="single" w:sz="4" w:space="0" w:color="auto"/>
              <w:bottom w:val="single" w:sz="4" w:space="0" w:color="auto"/>
              <w:right w:val="single" w:sz="4" w:space="0" w:color="auto"/>
            </w:tcBorders>
          </w:tcPr>
          <w:p w14:paraId="670DB101" w14:textId="77777777" w:rsidR="00F7219A" w:rsidRPr="00AC2D81" w:rsidRDefault="00F7219A" w:rsidP="00F7219A">
            <w:pPr>
              <w:pStyle w:val="TAC"/>
            </w:pPr>
          </w:p>
        </w:tc>
        <w:tc>
          <w:tcPr>
            <w:tcW w:w="748" w:type="dxa"/>
            <w:tcBorders>
              <w:top w:val="single" w:sz="4" w:space="0" w:color="auto"/>
              <w:left w:val="single" w:sz="4" w:space="0" w:color="auto"/>
              <w:bottom w:val="single" w:sz="4" w:space="0" w:color="auto"/>
              <w:right w:val="single" w:sz="4" w:space="0" w:color="auto"/>
            </w:tcBorders>
          </w:tcPr>
          <w:p w14:paraId="134C72D2" w14:textId="77777777" w:rsidR="00F7219A" w:rsidRDefault="00F7219A" w:rsidP="00F7219A">
            <w:pPr>
              <w:pStyle w:val="TAC"/>
              <w:rPr>
                <w:rFonts w:eastAsia="MS Mincho"/>
              </w:rPr>
            </w:pPr>
            <w:r w:rsidRPr="00AC2D81">
              <w:t>(11,1)</w:t>
            </w:r>
          </w:p>
        </w:tc>
        <w:tc>
          <w:tcPr>
            <w:tcW w:w="672" w:type="dxa"/>
            <w:tcBorders>
              <w:top w:val="single" w:sz="4" w:space="0" w:color="auto"/>
              <w:left w:val="single" w:sz="4" w:space="0" w:color="auto"/>
              <w:bottom w:val="single" w:sz="4" w:space="0" w:color="auto"/>
              <w:right w:val="single" w:sz="4" w:space="0" w:color="auto"/>
            </w:tcBorders>
          </w:tcPr>
          <w:p w14:paraId="76DD94A3" w14:textId="77777777" w:rsidR="00F7219A" w:rsidRDefault="00F7219A" w:rsidP="00F7219A">
            <w:pPr>
              <w:pStyle w:val="TAC"/>
              <w:rPr>
                <w:rFonts w:eastAsia="MS Mincho"/>
              </w:rPr>
            </w:pPr>
            <w:r w:rsidRPr="00AC2D81">
              <w:t>1</w:t>
            </w:r>
          </w:p>
        </w:tc>
        <w:tc>
          <w:tcPr>
            <w:tcW w:w="762" w:type="dxa"/>
            <w:tcBorders>
              <w:top w:val="single" w:sz="4" w:space="0" w:color="auto"/>
              <w:left w:val="single" w:sz="4" w:space="0" w:color="auto"/>
              <w:bottom w:val="single" w:sz="4" w:space="0" w:color="auto"/>
              <w:right w:val="single" w:sz="4" w:space="0" w:color="auto"/>
            </w:tcBorders>
          </w:tcPr>
          <w:p w14:paraId="2D9C33D1" w14:textId="77777777" w:rsidR="00F7219A" w:rsidRPr="00AC2D81" w:rsidRDefault="00F7219A" w:rsidP="00F7219A">
            <w:pPr>
              <w:pStyle w:val="TAC"/>
            </w:pPr>
          </w:p>
        </w:tc>
        <w:tc>
          <w:tcPr>
            <w:tcW w:w="692" w:type="dxa"/>
            <w:tcBorders>
              <w:top w:val="single" w:sz="4" w:space="0" w:color="auto"/>
              <w:left w:val="single" w:sz="4" w:space="0" w:color="auto"/>
              <w:bottom w:val="single" w:sz="4" w:space="0" w:color="auto"/>
              <w:right w:val="single" w:sz="4" w:space="0" w:color="auto"/>
            </w:tcBorders>
          </w:tcPr>
          <w:p w14:paraId="5C7CA37A" w14:textId="77777777" w:rsidR="00F7219A" w:rsidRPr="00AC2D81" w:rsidRDefault="00F7219A" w:rsidP="00F7219A">
            <w:pPr>
              <w:pStyle w:val="TAC"/>
            </w:pPr>
          </w:p>
        </w:tc>
      </w:tr>
      <w:tr w:rsidR="00F7219A" w14:paraId="00BA45EA" w14:textId="77777777" w:rsidTr="00F7219A">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57D73B11"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7701F010" w14:textId="77777777" w:rsidR="00F7219A" w:rsidRDefault="00F7219A" w:rsidP="00F7219A">
            <w:pPr>
              <w:pStyle w:val="TAC"/>
              <w:rPr>
                <w:rFonts w:eastAsia="MS Mincho"/>
                <w:lang w:eastAsia="ja-JP"/>
              </w:rPr>
            </w:pPr>
            <w:r w:rsidRPr="00AC2D81">
              <w:t>2</w:t>
            </w:r>
            <w:r w:rsidRPr="00AC2D81">
              <w:rPr>
                <w:lang w:eastAsia="ja-JP"/>
              </w:rPr>
              <w:t>1</w:t>
            </w:r>
          </w:p>
        </w:tc>
        <w:tc>
          <w:tcPr>
            <w:tcW w:w="758" w:type="dxa"/>
            <w:tcBorders>
              <w:top w:val="single" w:sz="4" w:space="0" w:color="auto"/>
              <w:left w:val="single" w:sz="4" w:space="0" w:color="auto"/>
              <w:bottom w:val="single" w:sz="4" w:space="0" w:color="auto"/>
              <w:right w:val="single" w:sz="4" w:space="0" w:color="auto"/>
            </w:tcBorders>
          </w:tcPr>
          <w:p w14:paraId="20637D71" w14:textId="77777777" w:rsidR="00F7219A" w:rsidRDefault="00F7219A" w:rsidP="00F7219A">
            <w:pPr>
              <w:pStyle w:val="TAC"/>
              <w:rPr>
                <w:rFonts w:eastAsia="MS Mincho"/>
              </w:rPr>
            </w:pPr>
            <w:r w:rsidRPr="00AC2D81">
              <w:t>(9,1)</w:t>
            </w:r>
          </w:p>
        </w:tc>
        <w:tc>
          <w:tcPr>
            <w:tcW w:w="662" w:type="dxa"/>
            <w:tcBorders>
              <w:top w:val="single" w:sz="4" w:space="0" w:color="auto"/>
              <w:left w:val="single" w:sz="4" w:space="0" w:color="auto"/>
              <w:bottom w:val="single" w:sz="4" w:space="0" w:color="auto"/>
              <w:right w:val="single" w:sz="4" w:space="0" w:color="auto"/>
            </w:tcBorders>
          </w:tcPr>
          <w:p w14:paraId="23D0139F"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008D7DC0" w14:textId="77777777" w:rsidR="00F7219A" w:rsidRPr="00793F1E"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4F1DF110" w14:textId="77777777" w:rsidR="00F7219A" w:rsidRDefault="00F7219A" w:rsidP="00F7219A">
            <w:pPr>
              <w:pStyle w:val="TAC"/>
              <w:rPr>
                <w:rFonts w:eastAsia="MS Mincho"/>
              </w:rPr>
            </w:pPr>
            <w:r w:rsidRPr="00AC2D81">
              <w:t>(9,1)</w:t>
            </w:r>
          </w:p>
        </w:tc>
        <w:tc>
          <w:tcPr>
            <w:tcW w:w="667" w:type="dxa"/>
            <w:tcBorders>
              <w:top w:val="single" w:sz="4" w:space="0" w:color="auto"/>
              <w:left w:val="single" w:sz="4" w:space="0" w:color="auto"/>
              <w:bottom w:val="single" w:sz="4" w:space="0" w:color="auto"/>
              <w:right w:val="single" w:sz="4" w:space="0" w:color="auto"/>
            </w:tcBorders>
          </w:tcPr>
          <w:p w14:paraId="4AB5C323" w14:textId="77777777" w:rsidR="00F7219A" w:rsidRDefault="00F7219A" w:rsidP="00F7219A">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14:paraId="3A0BF03B" w14:textId="77777777" w:rsidR="00F7219A" w:rsidRPr="00AC2D81" w:rsidRDefault="00F7219A" w:rsidP="00F7219A">
            <w:pPr>
              <w:pStyle w:val="TAC"/>
            </w:pPr>
          </w:p>
        </w:tc>
        <w:tc>
          <w:tcPr>
            <w:tcW w:w="653" w:type="dxa"/>
            <w:tcBorders>
              <w:top w:val="single" w:sz="4" w:space="0" w:color="auto"/>
              <w:left w:val="single" w:sz="4" w:space="0" w:color="auto"/>
              <w:bottom w:val="single" w:sz="4" w:space="0" w:color="auto"/>
              <w:right w:val="single" w:sz="4" w:space="0" w:color="auto"/>
            </w:tcBorders>
          </w:tcPr>
          <w:p w14:paraId="770BCB17" w14:textId="77777777" w:rsidR="00F7219A" w:rsidRPr="00AC2D81" w:rsidRDefault="00F7219A" w:rsidP="00F7219A">
            <w:pPr>
              <w:pStyle w:val="TAC"/>
            </w:pPr>
          </w:p>
        </w:tc>
        <w:tc>
          <w:tcPr>
            <w:tcW w:w="748" w:type="dxa"/>
            <w:tcBorders>
              <w:top w:val="single" w:sz="4" w:space="0" w:color="auto"/>
              <w:left w:val="single" w:sz="4" w:space="0" w:color="auto"/>
              <w:bottom w:val="single" w:sz="4" w:space="0" w:color="auto"/>
              <w:right w:val="single" w:sz="4" w:space="0" w:color="auto"/>
            </w:tcBorders>
          </w:tcPr>
          <w:p w14:paraId="1A7B3262" w14:textId="77777777" w:rsidR="00F7219A" w:rsidRDefault="00F7219A" w:rsidP="00F7219A">
            <w:pPr>
              <w:pStyle w:val="TAC"/>
              <w:rPr>
                <w:rFonts w:eastAsia="MS Mincho"/>
              </w:rPr>
            </w:pPr>
            <w:r w:rsidRPr="00AC2D81">
              <w:t>(9,1)</w:t>
            </w:r>
          </w:p>
        </w:tc>
        <w:tc>
          <w:tcPr>
            <w:tcW w:w="672" w:type="dxa"/>
            <w:tcBorders>
              <w:top w:val="single" w:sz="4" w:space="0" w:color="auto"/>
              <w:left w:val="single" w:sz="4" w:space="0" w:color="auto"/>
              <w:bottom w:val="single" w:sz="4" w:space="0" w:color="auto"/>
              <w:right w:val="single" w:sz="4" w:space="0" w:color="auto"/>
            </w:tcBorders>
          </w:tcPr>
          <w:p w14:paraId="0348AB5A" w14:textId="77777777" w:rsidR="00F7219A" w:rsidRDefault="00F7219A" w:rsidP="00F7219A">
            <w:pPr>
              <w:pStyle w:val="TAC"/>
              <w:rPr>
                <w:rFonts w:eastAsia="MS Mincho"/>
              </w:rPr>
            </w:pPr>
            <w:r w:rsidRPr="00AC2D81">
              <w:t>1</w:t>
            </w:r>
          </w:p>
        </w:tc>
        <w:tc>
          <w:tcPr>
            <w:tcW w:w="762" w:type="dxa"/>
            <w:tcBorders>
              <w:top w:val="single" w:sz="4" w:space="0" w:color="auto"/>
              <w:left w:val="single" w:sz="4" w:space="0" w:color="auto"/>
              <w:bottom w:val="single" w:sz="4" w:space="0" w:color="auto"/>
              <w:right w:val="single" w:sz="4" w:space="0" w:color="auto"/>
            </w:tcBorders>
          </w:tcPr>
          <w:p w14:paraId="15E255B1" w14:textId="77777777" w:rsidR="00F7219A" w:rsidRPr="00AC2D81" w:rsidRDefault="00F7219A" w:rsidP="00F7219A">
            <w:pPr>
              <w:pStyle w:val="TAC"/>
            </w:pPr>
          </w:p>
        </w:tc>
        <w:tc>
          <w:tcPr>
            <w:tcW w:w="692" w:type="dxa"/>
            <w:tcBorders>
              <w:top w:val="single" w:sz="4" w:space="0" w:color="auto"/>
              <w:left w:val="single" w:sz="4" w:space="0" w:color="auto"/>
              <w:bottom w:val="single" w:sz="4" w:space="0" w:color="auto"/>
              <w:right w:val="single" w:sz="4" w:space="0" w:color="auto"/>
            </w:tcBorders>
          </w:tcPr>
          <w:p w14:paraId="26FE3169" w14:textId="77777777" w:rsidR="00F7219A" w:rsidRPr="00AC2D81" w:rsidRDefault="00F7219A" w:rsidP="00F7219A">
            <w:pPr>
              <w:pStyle w:val="TAC"/>
            </w:pPr>
          </w:p>
        </w:tc>
      </w:tr>
      <w:tr w:rsidR="00F7219A" w14:paraId="2F3E6894"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0518E167"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268BD329" w14:textId="77777777" w:rsidR="00F7219A" w:rsidRDefault="00F7219A" w:rsidP="00F7219A">
            <w:pPr>
              <w:pStyle w:val="TAC"/>
              <w:rPr>
                <w:rFonts w:eastAsia="MS Mincho"/>
              </w:rPr>
            </w:pPr>
            <w:r w:rsidRPr="00AC2D81">
              <w:t>22</w:t>
            </w:r>
          </w:p>
        </w:tc>
        <w:tc>
          <w:tcPr>
            <w:tcW w:w="758" w:type="dxa"/>
            <w:tcBorders>
              <w:top w:val="single" w:sz="4" w:space="0" w:color="auto"/>
              <w:left w:val="single" w:sz="4" w:space="0" w:color="auto"/>
              <w:bottom w:val="single" w:sz="4" w:space="0" w:color="auto"/>
              <w:right w:val="single" w:sz="4" w:space="0" w:color="auto"/>
            </w:tcBorders>
          </w:tcPr>
          <w:p w14:paraId="5D308758" w14:textId="77777777" w:rsidR="00F7219A" w:rsidRDefault="00F7219A" w:rsidP="00F7219A">
            <w:pPr>
              <w:pStyle w:val="TAC"/>
              <w:rPr>
                <w:rFonts w:eastAsia="MS Mincho"/>
              </w:rPr>
            </w:pPr>
            <w:r w:rsidRPr="00AC2D81">
              <w:t>(7,1)</w:t>
            </w:r>
          </w:p>
        </w:tc>
        <w:tc>
          <w:tcPr>
            <w:tcW w:w="662" w:type="dxa"/>
            <w:tcBorders>
              <w:top w:val="single" w:sz="4" w:space="0" w:color="auto"/>
              <w:left w:val="single" w:sz="4" w:space="0" w:color="auto"/>
              <w:bottom w:val="single" w:sz="4" w:space="0" w:color="auto"/>
              <w:right w:val="single" w:sz="4" w:space="0" w:color="auto"/>
            </w:tcBorders>
          </w:tcPr>
          <w:p w14:paraId="29C52568"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0B38CE44" w14:textId="77777777" w:rsidR="00F7219A" w:rsidRPr="00793F1E"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1D4DC51F" w14:textId="77777777" w:rsidR="00F7219A" w:rsidRDefault="00F7219A" w:rsidP="00F7219A">
            <w:pPr>
              <w:pStyle w:val="TAC"/>
              <w:rPr>
                <w:rFonts w:eastAsia="MS Mincho"/>
              </w:rPr>
            </w:pPr>
            <w:r w:rsidRPr="00AC2D81">
              <w:t>(7,1)</w:t>
            </w:r>
          </w:p>
        </w:tc>
        <w:tc>
          <w:tcPr>
            <w:tcW w:w="667" w:type="dxa"/>
            <w:tcBorders>
              <w:top w:val="single" w:sz="4" w:space="0" w:color="auto"/>
              <w:left w:val="single" w:sz="4" w:space="0" w:color="auto"/>
              <w:bottom w:val="single" w:sz="4" w:space="0" w:color="auto"/>
              <w:right w:val="single" w:sz="4" w:space="0" w:color="auto"/>
            </w:tcBorders>
          </w:tcPr>
          <w:p w14:paraId="4B8FF580" w14:textId="77777777" w:rsidR="00F7219A" w:rsidRDefault="00F7219A" w:rsidP="00F7219A">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14:paraId="6CCA1507" w14:textId="77777777" w:rsidR="00F7219A" w:rsidRPr="00AC2D81" w:rsidRDefault="00F7219A" w:rsidP="00F7219A">
            <w:pPr>
              <w:pStyle w:val="TAC"/>
            </w:pPr>
          </w:p>
        </w:tc>
        <w:tc>
          <w:tcPr>
            <w:tcW w:w="653" w:type="dxa"/>
            <w:tcBorders>
              <w:top w:val="single" w:sz="4" w:space="0" w:color="auto"/>
              <w:left w:val="single" w:sz="4" w:space="0" w:color="auto"/>
              <w:bottom w:val="single" w:sz="4" w:space="0" w:color="auto"/>
              <w:right w:val="single" w:sz="4" w:space="0" w:color="auto"/>
            </w:tcBorders>
          </w:tcPr>
          <w:p w14:paraId="1F958C1B" w14:textId="77777777" w:rsidR="00F7219A" w:rsidRPr="00AC2D81" w:rsidRDefault="00F7219A" w:rsidP="00F7219A">
            <w:pPr>
              <w:pStyle w:val="TAC"/>
            </w:pPr>
          </w:p>
        </w:tc>
        <w:tc>
          <w:tcPr>
            <w:tcW w:w="748" w:type="dxa"/>
            <w:tcBorders>
              <w:top w:val="single" w:sz="4" w:space="0" w:color="auto"/>
              <w:left w:val="single" w:sz="4" w:space="0" w:color="auto"/>
              <w:bottom w:val="single" w:sz="4" w:space="0" w:color="auto"/>
              <w:right w:val="single" w:sz="4" w:space="0" w:color="auto"/>
            </w:tcBorders>
          </w:tcPr>
          <w:p w14:paraId="472CA447" w14:textId="77777777" w:rsidR="00F7219A" w:rsidRDefault="00F7219A" w:rsidP="00F7219A">
            <w:pPr>
              <w:pStyle w:val="TAC"/>
              <w:rPr>
                <w:rFonts w:eastAsia="MS Mincho"/>
              </w:rPr>
            </w:pPr>
            <w:r w:rsidRPr="00AC2D81">
              <w:t>(7,1)</w:t>
            </w:r>
          </w:p>
        </w:tc>
        <w:tc>
          <w:tcPr>
            <w:tcW w:w="672" w:type="dxa"/>
            <w:tcBorders>
              <w:top w:val="single" w:sz="4" w:space="0" w:color="auto"/>
              <w:left w:val="single" w:sz="4" w:space="0" w:color="auto"/>
              <w:bottom w:val="single" w:sz="4" w:space="0" w:color="auto"/>
              <w:right w:val="single" w:sz="4" w:space="0" w:color="auto"/>
            </w:tcBorders>
          </w:tcPr>
          <w:p w14:paraId="16A701AD" w14:textId="77777777" w:rsidR="00F7219A" w:rsidRDefault="00F7219A" w:rsidP="00F7219A">
            <w:pPr>
              <w:pStyle w:val="TAC"/>
              <w:rPr>
                <w:rFonts w:eastAsia="MS Mincho"/>
              </w:rPr>
            </w:pPr>
            <w:r w:rsidRPr="00AC2D81">
              <w:t>1</w:t>
            </w:r>
          </w:p>
        </w:tc>
        <w:tc>
          <w:tcPr>
            <w:tcW w:w="762" w:type="dxa"/>
            <w:tcBorders>
              <w:top w:val="single" w:sz="4" w:space="0" w:color="auto"/>
              <w:left w:val="single" w:sz="4" w:space="0" w:color="auto"/>
              <w:bottom w:val="single" w:sz="4" w:space="0" w:color="auto"/>
              <w:right w:val="single" w:sz="4" w:space="0" w:color="auto"/>
            </w:tcBorders>
          </w:tcPr>
          <w:p w14:paraId="1FF80112" w14:textId="77777777" w:rsidR="00F7219A" w:rsidRPr="00AC2D81" w:rsidRDefault="00F7219A" w:rsidP="00F7219A">
            <w:pPr>
              <w:pStyle w:val="TAC"/>
            </w:pPr>
          </w:p>
        </w:tc>
        <w:tc>
          <w:tcPr>
            <w:tcW w:w="692" w:type="dxa"/>
            <w:tcBorders>
              <w:top w:val="single" w:sz="4" w:space="0" w:color="auto"/>
              <w:left w:val="single" w:sz="4" w:space="0" w:color="auto"/>
              <w:bottom w:val="single" w:sz="4" w:space="0" w:color="auto"/>
              <w:right w:val="single" w:sz="4" w:space="0" w:color="auto"/>
            </w:tcBorders>
          </w:tcPr>
          <w:p w14:paraId="084DE45D" w14:textId="77777777" w:rsidR="00F7219A" w:rsidRPr="00AC2D81" w:rsidRDefault="00F7219A" w:rsidP="00F7219A">
            <w:pPr>
              <w:pStyle w:val="TAC"/>
            </w:pPr>
          </w:p>
        </w:tc>
      </w:tr>
      <w:tr w:rsidR="00F7219A" w14:paraId="540D43D4"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083EB05D"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680094E8" w14:textId="77777777" w:rsidR="00F7219A" w:rsidRDefault="00F7219A" w:rsidP="00F7219A">
            <w:pPr>
              <w:pStyle w:val="TAC"/>
              <w:rPr>
                <w:rFonts w:eastAsia="MS Mincho"/>
                <w:lang w:eastAsia="ja-JP"/>
              </w:rPr>
            </w:pPr>
            <w:r w:rsidRPr="00AC2D81">
              <w:t>2</w:t>
            </w:r>
            <w:r w:rsidRPr="00AC2D81">
              <w:rPr>
                <w:lang w:eastAsia="ja-JP"/>
              </w:rPr>
              <w:t>3</w:t>
            </w:r>
          </w:p>
        </w:tc>
        <w:tc>
          <w:tcPr>
            <w:tcW w:w="758" w:type="dxa"/>
            <w:tcBorders>
              <w:top w:val="single" w:sz="4" w:space="0" w:color="auto"/>
              <w:left w:val="single" w:sz="4" w:space="0" w:color="auto"/>
              <w:bottom w:val="single" w:sz="4" w:space="0" w:color="auto"/>
              <w:right w:val="single" w:sz="4" w:space="0" w:color="auto"/>
            </w:tcBorders>
          </w:tcPr>
          <w:p w14:paraId="795D802A" w14:textId="77777777" w:rsidR="00F7219A" w:rsidRDefault="00F7219A" w:rsidP="00F7219A">
            <w:pPr>
              <w:pStyle w:val="TAC"/>
              <w:rPr>
                <w:rFonts w:eastAsia="MS Mincho"/>
              </w:rPr>
            </w:pPr>
            <w:r w:rsidRPr="00AC2D81">
              <w:t>(10,1)</w:t>
            </w:r>
          </w:p>
        </w:tc>
        <w:tc>
          <w:tcPr>
            <w:tcW w:w="662" w:type="dxa"/>
            <w:tcBorders>
              <w:top w:val="single" w:sz="4" w:space="0" w:color="auto"/>
              <w:left w:val="single" w:sz="4" w:space="0" w:color="auto"/>
              <w:bottom w:val="single" w:sz="4" w:space="0" w:color="auto"/>
              <w:right w:val="single" w:sz="4" w:space="0" w:color="auto"/>
            </w:tcBorders>
          </w:tcPr>
          <w:p w14:paraId="130ABD14"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1E045872" w14:textId="77777777" w:rsidR="00F7219A" w:rsidRPr="00793F1E"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27C1DF63" w14:textId="77777777" w:rsidR="00F7219A" w:rsidRDefault="00F7219A" w:rsidP="00F7219A">
            <w:pPr>
              <w:pStyle w:val="TAC"/>
              <w:rPr>
                <w:rFonts w:eastAsia="MS Mincho"/>
              </w:rPr>
            </w:pPr>
            <w:r w:rsidRPr="00AC2D81">
              <w:t>(10,1)</w:t>
            </w:r>
          </w:p>
        </w:tc>
        <w:tc>
          <w:tcPr>
            <w:tcW w:w="667" w:type="dxa"/>
            <w:tcBorders>
              <w:top w:val="single" w:sz="4" w:space="0" w:color="auto"/>
              <w:left w:val="single" w:sz="4" w:space="0" w:color="auto"/>
              <w:bottom w:val="single" w:sz="4" w:space="0" w:color="auto"/>
              <w:right w:val="single" w:sz="4" w:space="0" w:color="auto"/>
            </w:tcBorders>
          </w:tcPr>
          <w:p w14:paraId="53A3A7DD" w14:textId="77777777" w:rsidR="00F7219A" w:rsidRDefault="00F7219A" w:rsidP="00F7219A">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14:paraId="486BAD64"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65E7A294"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0254EC06"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0EEF5702"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0EE99D62"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33475ED1" w14:textId="77777777" w:rsidR="00F7219A" w:rsidRDefault="00F7219A" w:rsidP="00F7219A">
            <w:pPr>
              <w:pStyle w:val="TAC"/>
              <w:rPr>
                <w:rFonts w:eastAsia="MS Mincho"/>
              </w:rPr>
            </w:pPr>
          </w:p>
        </w:tc>
      </w:tr>
      <w:tr w:rsidR="00F7219A" w14:paraId="65622698"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1BEFF5EF"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5FBA8419" w14:textId="77777777" w:rsidR="00F7219A" w:rsidRDefault="00F7219A" w:rsidP="00F7219A">
            <w:pPr>
              <w:pStyle w:val="TAC"/>
              <w:rPr>
                <w:rFonts w:eastAsia="MS Mincho"/>
                <w:lang w:eastAsia="ja-JP"/>
              </w:rPr>
            </w:pPr>
            <w:r w:rsidRPr="00AC2D81">
              <w:rPr>
                <w:lang w:eastAsia="ja-JP"/>
              </w:rPr>
              <w:t>24</w:t>
            </w:r>
          </w:p>
        </w:tc>
        <w:tc>
          <w:tcPr>
            <w:tcW w:w="758" w:type="dxa"/>
            <w:tcBorders>
              <w:top w:val="single" w:sz="4" w:space="0" w:color="auto"/>
              <w:left w:val="single" w:sz="4" w:space="0" w:color="auto"/>
              <w:bottom w:val="single" w:sz="4" w:space="0" w:color="auto"/>
              <w:right w:val="single" w:sz="4" w:space="0" w:color="auto"/>
            </w:tcBorders>
          </w:tcPr>
          <w:p w14:paraId="116AAEB8" w14:textId="77777777" w:rsidR="00F7219A" w:rsidRDefault="00F7219A" w:rsidP="00F7219A">
            <w:pPr>
              <w:pStyle w:val="TAC"/>
              <w:rPr>
                <w:rFonts w:eastAsia="MS Mincho"/>
              </w:rPr>
            </w:pPr>
            <w:r w:rsidRPr="00AC2D81">
              <w:t>(8,1)</w:t>
            </w:r>
          </w:p>
        </w:tc>
        <w:tc>
          <w:tcPr>
            <w:tcW w:w="662" w:type="dxa"/>
            <w:tcBorders>
              <w:top w:val="single" w:sz="4" w:space="0" w:color="auto"/>
              <w:left w:val="single" w:sz="4" w:space="0" w:color="auto"/>
              <w:bottom w:val="single" w:sz="4" w:space="0" w:color="auto"/>
              <w:right w:val="single" w:sz="4" w:space="0" w:color="auto"/>
            </w:tcBorders>
          </w:tcPr>
          <w:p w14:paraId="44BD7115"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32A7FADC" w14:textId="77777777" w:rsidR="00F7219A" w:rsidRPr="00793F1E"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714FA7A8" w14:textId="77777777" w:rsidR="00F7219A" w:rsidRDefault="00F7219A" w:rsidP="00F7219A">
            <w:pPr>
              <w:pStyle w:val="TAC"/>
              <w:rPr>
                <w:rFonts w:eastAsia="MS Mincho"/>
              </w:rPr>
            </w:pPr>
            <w:r w:rsidRPr="00AC2D81">
              <w:t>(8,1)</w:t>
            </w:r>
          </w:p>
        </w:tc>
        <w:tc>
          <w:tcPr>
            <w:tcW w:w="667" w:type="dxa"/>
            <w:tcBorders>
              <w:top w:val="single" w:sz="4" w:space="0" w:color="auto"/>
              <w:left w:val="single" w:sz="4" w:space="0" w:color="auto"/>
              <w:bottom w:val="single" w:sz="4" w:space="0" w:color="auto"/>
              <w:right w:val="single" w:sz="4" w:space="0" w:color="auto"/>
            </w:tcBorders>
          </w:tcPr>
          <w:p w14:paraId="17DFBACA" w14:textId="77777777" w:rsidR="00F7219A" w:rsidRDefault="00F7219A" w:rsidP="00F7219A">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14:paraId="7D0D9A71"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0DEAD0B3"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04550905"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4D47BBD0"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53FD00D7"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2C160FA0" w14:textId="77777777" w:rsidR="00F7219A" w:rsidRDefault="00F7219A" w:rsidP="00F7219A">
            <w:pPr>
              <w:pStyle w:val="TAC"/>
              <w:rPr>
                <w:rFonts w:eastAsia="MS Mincho"/>
              </w:rPr>
            </w:pPr>
          </w:p>
        </w:tc>
      </w:tr>
      <w:tr w:rsidR="00F7219A" w14:paraId="2C818A43"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016F7B46"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2CD8EF0B" w14:textId="77777777" w:rsidR="00F7219A" w:rsidRDefault="00F7219A" w:rsidP="00F7219A">
            <w:pPr>
              <w:pStyle w:val="TAC"/>
              <w:rPr>
                <w:rFonts w:eastAsia="MS Mincho"/>
                <w:lang w:eastAsia="ja-JP"/>
              </w:rPr>
            </w:pPr>
            <w:r w:rsidRPr="00AC2D81">
              <w:t>2</w:t>
            </w:r>
            <w:r w:rsidRPr="00AC2D81">
              <w:rPr>
                <w:lang w:eastAsia="ja-JP"/>
              </w:rPr>
              <w:t>5</w:t>
            </w:r>
          </w:p>
        </w:tc>
        <w:tc>
          <w:tcPr>
            <w:tcW w:w="758" w:type="dxa"/>
            <w:tcBorders>
              <w:top w:val="single" w:sz="4" w:space="0" w:color="auto"/>
              <w:left w:val="single" w:sz="4" w:space="0" w:color="auto"/>
              <w:bottom w:val="single" w:sz="4" w:space="0" w:color="auto"/>
              <w:right w:val="single" w:sz="4" w:space="0" w:color="auto"/>
            </w:tcBorders>
          </w:tcPr>
          <w:p w14:paraId="19573ED5" w14:textId="77777777" w:rsidR="00F7219A" w:rsidRDefault="00F7219A" w:rsidP="00F7219A">
            <w:pPr>
              <w:pStyle w:val="TAC"/>
              <w:rPr>
                <w:rFonts w:eastAsia="MS Mincho"/>
              </w:rPr>
            </w:pPr>
            <w:r w:rsidRPr="00AC2D81">
              <w:t>(6,1)</w:t>
            </w:r>
          </w:p>
        </w:tc>
        <w:tc>
          <w:tcPr>
            <w:tcW w:w="662" w:type="dxa"/>
            <w:tcBorders>
              <w:top w:val="single" w:sz="4" w:space="0" w:color="auto"/>
              <w:left w:val="single" w:sz="4" w:space="0" w:color="auto"/>
              <w:bottom w:val="single" w:sz="4" w:space="0" w:color="auto"/>
              <w:right w:val="single" w:sz="4" w:space="0" w:color="auto"/>
            </w:tcBorders>
          </w:tcPr>
          <w:p w14:paraId="43123B72"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2D7F603D" w14:textId="77777777" w:rsidR="00F7219A" w:rsidRPr="00793F1E"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0A9BE1D3" w14:textId="77777777" w:rsidR="00F7219A" w:rsidRDefault="00F7219A" w:rsidP="00F7219A">
            <w:pPr>
              <w:pStyle w:val="TAC"/>
              <w:rPr>
                <w:rFonts w:eastAsia="MS Mincho"/>
              </w:rPr>
            </w:pPr>
            <w:r w:rsidRPr="00AC2D81">
              <w:t>(6,1)</w:t>
            </w:r>
          </w:p>
        </w:tc>
        <w:tc>
          <w:tcPr>
            <w:tcW w:w="667" w:type="dxa"/>
            <w:tcBorders>
              <w:top w:val="single" w:sz="4" w:space="0" w:color="auto"/>
              <w:left w:val="single" w:sz="4" w:space="0" w:color="auto"/>
              <w:bottom w:val="single" w:sz="4" w:space="0" w:color="auto"/>
              <w:right w:val="single" w:sz="4" w:space="0" w:color="auto"/>
            </w:tcBorders>
          </w:tcPr>
          <w:p w14:paraId="19331114" w14:textId="77777777" w:rsidR="00F7219A" w:rsidRDefault="00F7219A" w:rsidP="00F7219A">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14:paraId="5722F34C"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72DC8BF0"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11F17485"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770FCF61"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3493BDDE"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22E7AA6B" w14:textId="77777777" w:rsidR="00F7219A" w:rsidRDefault="00F7219A" w:rsidP="00F7219A">
            <w:pPr>
              <w:pStyle w:val="TAC"/>
              <w:rPr>
                <w:rFonts w:eastAsia="MS Mincho"/>
              </w:rPr>
            </w:pPr>
          </w:p>
        </w:tc>
      </w:tr>
      <w:tr w:rsidR="00F7219A" w14:paraId="133AFD0C"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00A1F972"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60EB3A5E" w14:textId="77777777" w:rsidR="00F7219A" w:rsidRDefault="00F7219A" w:rsidP="00F7219A">
            <w:pPr>
              <w:pStyle w:val="TAC"/>
              <w:rPr>
                <w:rFonts w:eastAsia="MS Mincho"/>
                <w:lang w:eastAsia="ja-JP"/>
              </w:rPr>
            </w:pPr>
            <w:r w:rsidRPr="00AC2D81">
              <w:t>2</w:t>
            </w:r>
            <w:r w:rsidRPr="00AC2D81">
              <w:rPr>
                <w:lang w:eastAsia="ja-JP"/>
              </w:rPr>
              <w:t>6</w:t>
            </w:r>
          </w:p>
        </w:tc>
        <w:tc>
          <w:tcPr>
            <w:tcW w:w="758" w:type="dxa"/>
            <w:tcBorders>
              <w:top w:val="single" w:sz="4" w:space="0" w:color="auto"/>
              <w:left w:val="single" w:sz="4" w:space="0" w:color="auto"/>
              <w:bottom w:val="single" w:sz="4" w:space="0" w:color="auto"/>
              <w:right w:val="single" w:sz="4" w:space="0" w:color="auto"/>
            </w:tcBorders>
          </w:tcPr>
          <w:p w14:paraId="3B2B0B94" w14:textId="77777777" w:rsidR="00F7219A" w:rsidRDefault="00F7219A" w:rsidP="00F7219A">
            <w:pPr>
              <w:pStyle w:val="TAC"/>
              <w:rPr>
                <w:rFonts w:eastAsia="MS Mincho"/>
              </w:rPr>
            </w:pPr>
            <w:r w:rsidRPr="00AC2D81">
              <w:t>(5,1)</w:t>
            </w:r>
          </w:p>
        </w:tc>
        <w:tc>
          <w:tcPr>
            <w:tcW w:w="662" w:type="dxa"/>
            <w:tcBorders>
              <w:top w:val="single" w:sz="4" w:space="0" w:color="auto"/>
              <w:left w:val="single" w:sz="4" w:space="0" w:color="auto"/>
              <w:bottom w:val="single" w:sz="4" w:space="0" w:color="auto"/>
              <w:right w:val="single" w:sz="4" w:space="0" w:color="auto"/>
            </w:tcBorders>
          </w:tcPr>
          <w:p w14:paraId="7D68137D"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1CC0A3BD" w14:textId="77777777" w:rsidR="00F7219A"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255650EB" w14:textId="77777777" w:rsidR="00F7219A" w:rsidRDefault="00F7219A" w:rsidP="00F7219A">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7B6B173E"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5667977D"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5F2B7AE3"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2216468F"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4B9DAB99"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7ACCE9A4"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222C2959" w14:textId="77777777" w:rsidR="00F7219A" w:rsidRDefault="00F7219A" w:rsidP="00F7219A">
            <w:pPr>
              <w:pStyle w:val="TAC"/>
              <w:rPr>
                <w:rFonts w:eastAsia="MS Mincho"/>
              </w:rPr>
            </w:pPr>
          </w:p>
        </w:tc>
      </w:tr>
      <w:tr w:rsidR="00F7219A" w14:paraId="0C387B52"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590A744C"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011C77A2" w14:textId="77777777" w:rsidR="00F7219A" w:rsidRDefault="00F7219A" w:rsidP="00F7219A">
            <w:pPr>
              <w:pStyle w:val="TAC"/>
              <w:rPr>
                <w:rFonts w:eastAsia="MS Mincho"/>
                <w:lang w:eastAsia="ja-JP"/>
              </w:rPr>
            </w:pPr>
            <w:r w:rsidRPr="00AC2D81">
              <w:t>2</w:t>
            </w:r>
            <w:r w:rsidRPr="00AC2D81">
              <w:rPr>
                <w:lang w:eastAsia="ja-JP"/>
              </w:rPr>
              <w:t>7</w:t>
            </w:r>
          </w:p>
        </w:tc>
        <w:tc>
          <w:tcPr>
            <w:tcW w:w="758" w:type="dxa"/>
            <w:tcBorders>
              <w:top w:val="single" w:sz="4" w:space="0" w:color="auto"/>
              <w:left w:val="single" w:sz="4" w:space="0" w:color="auto"/>
              <w:bottom w:val="single" w:sz="4" w:space="0" w:color="auto"/>
              <w:right w:val="single" w:sz="4" w:space="0" w:color="auto"/>
            </w:tcBorders>
          </w:tcPr>
          <w:p w14:paraId="3C26242B" w14:textId="77777777" w:rsidR="00F7219A" w:rsidRDefault="00F7219A" w:rsidP="00F7219A">
            <w:pPr>
              <w:pStyle w:val="TAC"/>
              <w:rPr>
                <w:rFonts w:eastAsia="MS Mincho"/>
              </w:rPr>
            </w:pPr>
            <w:r w:rsidRPr="00AC2D81">
              <w:t>(4,1)</w:t>
            </w:r>
          </w:p>
        </w:tc>
        <w:tc>
          <w:tcPr>
            <w:tcW w:w="662" w:type="dxa"/>
            <w:tcBorders>
              <w:top w:val="single" w:sz="4" w:space="0" w:color="auto"/>
              <w:left w:val="single" w:sz="4" w:space="0" w:color="auto"/>
              <w:bottom w:val="single" w:sz="4" w:space="0" w:color="auto"/>
              <w:right w:val="single" w:sz="4" w:space="0" w:color="auto"/>
            </w:tcBorders>
          </w:tcPr>
          <w:p w14:paraId="1E4666CE"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0DE2C255" w14:textId="77777777" w:rsidR="00F7219A"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4F45F405" w14:textId="77777777" w:rsidR="00F7219A" w:rsidRDefault="00F7219A" w:rsidP="00F7219A">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9AF460C"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641F1937"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1817518A"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519FC697"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7992762E"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02CCAF10"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01649F1B" w14:textId="77777777" w:rsidR="00F7219A" w:rsidRDefault="00F7219A" w:rsidP="00F7219A">
            <w:pPr>
              <w:pStyle w:val="TAC"/>
              <w:rPr>
                <w:rFonts w:eastAsia="MS Mincho"/>
              </w:rPr>
            </w:pPr>
          </w:p>
        </w:tc>
      </w:tr>
      <w:tr w:rsidR="00F7219A" w14:paraId="53B5E7CB"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6DDFBF37"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3BB7842B" w14:textId="77777777" w:rsidR="00F7219A" w:rsidRDefault="00F7219A" w:rsidP="00F7219A">
            <w:pPr>
              <w:pStyle w:val="TAC"/>
              <w:rPr>
                <w:rFonts w:eastAsia="MS Mincho"/>
                <w:lang w:eastAsia="ja-JP"/>
              </w:rPr>
            </w:pPr>
            <w:r w:rsidRPr="00AC2D81">
              <w:t>2</w:t>
            </w:r>
            <w:r w:rsidRPr="00AC2D81">
              <w:rPr>
                <w:lang w:eastAsia="ja-JP"/>
              </w:rPr>
              <w:t>8</w:t>
            </w:r>
          </w:p>
        </w:tc>
        <w:tc>
          <w:tcPr>
            <w:tcW w:w="758" w:type="dxa"/>
            <w:tcBorders>
              <w:top w:val="single" w:sz="4" w:space="0" w:color="auto"/>
              <w:left w:val="single" w:sz="4" w:space="0" w:color="auto"/>
              <w:bottom w:val="single" w:sz="4" w:space="0" w:color="auto"/>
              <w:right w:val="single" w:sz="4" w:space="0" w:color="auto"/>
            </w:tcBorders>
          </w:tcPr>
          <w:p w14:paraId="0A5633ED" w14:textId="77777777" w:rsidR="00F7219A" w:rsidRDefault="00F7219A" w:rsidP="00F7219A">
            <w:pPr>
              <w:pStyle w:val="TAC"/>
              <w:rPr>
                <w:rFonts w:eastAsia="MS Mincho"/>
              </w:rPr>
            </w:pPr>
            <w:r w:rsidRPr="00AC2D81">
              <w:t>(3,1)</w:t>
            </w:r>
          </w:p>
        </w:tc>
        <w:tc>
          <w:tcPr>
            <w:tcW w:w="662" w:type="dxa"/>
            <w:tcBorders>
              <w:top w:val="single" w:sz="4" w:space="0" w:color="auto"/>
              <w:left w:val="single" w:sz="4" w:space="0" w:color="auto"/>
              <w:bottom w:val="single" w:sz="4" w:space="0" w:color="auto"/>
              <w:right w:val="single" w:sz="4" w:space="0" w:color="auto"/>
            </w:tcBorders>
          </w:tcPr>
          <w:p w14:paraId="2812B775"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7114CB5C" w14:textId="77777777" w:rsidR="00F7219A"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45CA69AE" w14:textId="77777777" w:rsidR="00F7219A" w:rsidRDefault="00F7219A" w:rsidP="00F7219A">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145095D"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5084DD65"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142E56C5"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50C371CC"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74F17BB8"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6F242F29"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5A3238B2" w14:textId="77777777" w:rsidR="00F7219A" w:rsidRDefault="00F7219A" w:rsidP="00F7219A">
            <w:pPr>
              <w:pStyle w:val="TAC"/>
              <w:rPr>
                <w:rFonts w:eastAsia="MS Mincho"/>
              </w:rPr>
            </w:pPr>
          </w:p>
        </w:tc>
      </w:tr>
      <w:tr w:rsidR="00F7219A" w14:paraId="066B14E3"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048A3C81"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463FC79A" w14:textId="77777777" w:rsidR="00F7219A" w:rsidRDefault="00F7219A" w:rsidP="00F7219A">
            <w:pPr>
              <w:pStyle w:val="TAC"/>
              <w:rPr>
                <w:rFonts w:eastAsia="MS Mincho"/>
                <w:lang w:eastAsia="ja-JP"/>
              </w:rPr>
            </w:pPr>
            <w:r w:rsidRPr="00AC2D81">
              <w:t>2</w:t>
            </w:r>
            <w:r w:rsidRPr="00AC2D81">
              <w:rPr>
                <w:lang w:eastAsia="ja-JP"/>
              </w:rPr>
              <w:t>9</w:t>
            </w:r>
          </w:p>
        </w:tc>
        <w:tc>
          <w:tcPr>
            <w:tcW w:w="758" w:type="dxa"/>
            <w:tcBorders>
              <w:top w:val="single" w:sz="4" w:space="0" w:color="auto"/>
              <w:left w:val="single" w:sz="4" w:space="0" w:color="auto"/>
              <w:bottom w:val="single" w:sz="4" w:space="0" w:color="auto"/>
              <w:right w:val="single" w:sz="4" w:space="0" w:color="auto"/>
            </w:tcBorders>
          </w:tcPr>
          <w:p w14:paraId="17D93544" w14:textId="77777777" w:rsidR="00F7219A" w:rsidRDefault="00F7219A" w:rsidP="00F7219A">
            <w:pPr>
              <w:pStyle w:val="TAC"/>
              <w:rPr>
                <w:rFonts w:eastAsia="MS Mincho"/>
              </w:rPr>
            </w:pPr>
            <w:r w:rsidRPr="00AC2D81">
              <w:t>(2,1)</w:t>
            </w:r>
          </w:p>
        </w:tc>
        <w:tc>
          <w:tcPr>
            <w:tcW w:w="662" w:type="dxa"/>
            <w:tcBorders>
              <w:top w:val="single" w:sz="4" w:space="0" w:color="auto"/>
              <w:left w:val="single" w:sz="4" w:space="0" w:color="auto"/>
              <w:bottom w:val="single" w:sz="4" w:space="0" w:color="auto"/>
              <w:right w:val="single" w:sz="4" w:space="0" w:color="auto"/>
            </w:tcBorders>
          </w:tcPr>
          <w:p w14:paraId="02DD2EC6"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7A5816D3" w14:textId="77777777" w:rsidR="00F7219A"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2070A600" w14:textId="77777777" w:rsidR="00F7219A" w:rsidRDefault="00F7219A" w:rsidP="00F7219A">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1C9D1675"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517352C8"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503B990C"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196B4BC3"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4446289E"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529118C1"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236F7869" w14:textId="77777777" w:rsidR="00F7219A" w:rsidRDefault="00F7219A" w:rsidP="00F7219A">
            <w:pPr>
              <w:pStyle w:val="TAC"/>
              <w:rPr>
                <w:rFonts w:eastAsia="MS Mincho"/>
              </w:rPr>
            </w:pPr>
          </w:p>
        </w:tc>
      </w:tr>
      <w:tr w:rsidR="00F7219A" w14:paraId="105FCF84"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550CF98B"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6DCE225C" w14:textId="77777777" w:rsidR="00F7219A" w:rsidRDefault="00F7219A" w:rsidP="00F7219A">
            <w:pPr>
              <w:pStyle w:val="TAC"/>
              <w:rPr>
                <w:rFonts w:eastAsia="MS Mincho"/>
                <w:lang w:eastAsia="ja-JP"/>
              </w:rPr>
            </w:pPr>
            <w:r w:rsidRPr="00AC2D81">
              <w:rPr>
                <w:lang w:eastAsia="ja-JP"/>
              </w:rPr>
              <w:t>30</w:t>
            </w:r>
          </w:p>
        </w:tc>
        <w:tc>
          <w:tcPr>
            <w:tcW w:w="758" w:type="dxa"/>
            <w:tcBorders>
              <w:top w:val="single" w:sz="4" w:space="0" w:color="auto"/>
              <w:left w:val="single" w:sz="4" w:space="0" w:color="auto"/>
              <w:bottom w:val="single" w:sz="4" w:space="0" w:color="auto"/>
              <w:right w:val="single" w:sz="4" w:space="0" w:color="auto"/>
            </w:tcBorders>
          </w:tcPr>
          <w:p w14:paraId="18090D99" w14:textId="77777777" w:rsidR="00F7219A" w:rsidRDefault="00F7219A" w:rsidP="00F7219A">
            <w:pPr>
              <w:pStyle w:val="TAC"/>
              <w:rPr>
                <w:rFonts w:eastAsia="MS Mincho"/>
              </w:rPr>
            </w:pPr>
            <w:r w:rsidRPr="00AC2D81">
              <w:t>(1,1)</w:t>
            </w:r>
          </w:p>
        </w:tc>
        <w:tc>
          <w:tcPr>
            <w:tcW w:w="662" w:type="dxa"/>
            <w:tcBorders>
              <w:top w:val="single" w:sz="4" w:space="0" w:color="auto"/>
              <w:left w:val="single" w:sz="4" w:space="0" w:color="auto"/>
              <w:bottom w:val="single" w:sz="4" w:space="0" w:color="auto"/>
              <w:right w:val="single" w:sz="4" w:space="0" w:color="auto"/>
            </w:tcBorders>
          </w:tcPr>
          <w:p w14:paraId="2E5B68E5"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03D3E985" w14:textId="77777777" w:rsidR="00F7219A"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73B23C00" w14:textId="77777777" w:rsidR="00F7219A" w:rsidRDefault="00F7219A" w:rsidP="00F7219A">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17B4BE0B"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0BEB7129"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6260D81B"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384F7613"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5B7190D1"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2ECD7A91"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1BE3E1F2" w14:textId="77777777" w:rsidR="00F7219A" w:rsidRDefault="00F7219A" w:rsidP="00F7219A">
            <w:pPr>
              <w:pStyle w:val="TAC"/>
              <w:rPr>
                <w:rFonts w:eastAsia="MS Mincho"/>
              </w:rPr>
            </w:pPr>
          </w:p>
        </w:tc>
      </w:tr>
      <w:tr w:rsidR="00F7219A" w14:paraId="22C3021C" w14:textId="77777777" w:rsidTr="00F7219A">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14:paraId="46A8C32F" w14:textId="77777777" w:rsidR="00F7219A" w:rsidRDefault="00F7219A" w:rsidP="00F7219A">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14:paraId="5354BFCF" w14:textId="77777777" w:rsidR="00F7219A" w:rsidRDefault="00F7219A" w:rsidP="00F7219A">
            <w:pPr>
              <w:pStyle w:val="TAC"/>
              <w:rPr>
                <w:rFonts w:eastAsia="MS Mincho"/>
                <w:lang w:eastAsia="ja-JP"/>
              </w:rPr>
            </w:pPr>
            <w:r w:rsidRPr="00AC2D81">
              <w:t>31</w:t>
            </w:r>
          </w:p>
        </w:tc>
        <w:tc>
          <w:tcPr>
            <w:tcW w:w="758" w:type="dxa"/>
            <w:tcBorders>
              <w:top w:val="single" w:sz="4" w:space="0" w:color="auto"/>
              <w:left w:val="single" w:sz="4" w:space="0" w:color="auto"/>
              <w:bottom w:val="single" w:sz="4" w:space="0" w:color="auto"/>
              <w:right w:val="single" w:sz="4" w:space="0" w:color="auto"/>
            </w:tcBorders>
          </w:tcPr>
          <w:p w14:paraId="754F4AF4" w14:textId="77777777" w:rsidR="00F7219A" w:rsidRDefault="00F7219A" w:rsidP="00F7219A">
            <w:pPr>
              <w:pStyle w:val="TAC"/>
              <w:rPr>
                <w:rFonts w:eastAsia="MS Mincho"/>
              </w:rPr>
            </w:pPr>
            <w:r w:rsidRPr="00AC2D81">
              <w:t>(0,1)</w:t>
            </w:r>
          </w:p>
        </w:tc>
        <w:tc>
          <w:tcPr>
            <w:tcW w:w="662" w:type="dxa"/>
            <w:tcBorders>
              <w:top w:val="single" w:sz="4" w:space="0" w:color="auto"/>
              <w:left w:val="single" w:sz="4" w:space="0" w:color="auto"/>
              <w:bottom w:val="single" w:sz="4" w:space="0" w:color="auto"/>
              <w:right w:val="single" w:sz="4" w:space="0" w:color="auto"/>
            </w:tcBorders>
          </w:tcPr>
          <w:p w14:paraId="7DFB5BE9" w14:textId="77777777" w:rsidR="00F7219A" w:rsidRDefault="00F7219A" w:rsidP="00F7219A">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14:paraId="2F0201CA" w14:textId="77777777" w:rsidR="00F7219A" w:rsidRDefault="00F7219A" w:rsidP="00F7219A">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14:paraId="7B0B7DDE" w14:textId="77777777" w:rsidR="00F7219A" w:rsidRDefault="00F7219A" w:rsidP="00F7219A">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2E8A58A" w14:textId="77777777" w:rsidR="00F7219A" w:rsidRDefault="00F7219A" w:rsidP="00F7219A">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14:paraId="32234439" w14:textId="77777777" w:rsidR="00F7219A" w:rsidRDefault="00F7219A" w:rsidP="00F7219A">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14:paraId="0DFD152E" w14:textId="77777777" w:rsidR="00F7219A" w:rsidRDefault="00F7219A" w:rsidP="00F7219A">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14:paraId="4122415B" w14:textId="77777777" w:rsidR="00F7219A" w:rsidRDefault="00F7219A" w:rsidP="00F7219A">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14:paraId="5A320A03" w14:textId="77777777" w:rsidR="00F7219A" w:rsidRDefault="00F7219A" w:rsidP="00F7219A">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14:paraId="4CB6F9A5" w14:textId="77777777" w:rsidR="00F7219A" w:rsidRDefault="00F7219A" w:rsidP="00F7219A">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14:paraId="2293FFA4" w14:textId="77777777" w:rsidR="00F7219A" w:rsidRDefault="00F7219A" w:rsidP="00F7219A">
            <w:pPr>
              <w:pStyle w:val="TAC"/>
              <w:rPr>
                <w:rFonts w:eastAsia="MS Mincho"/>
              </w:rPr>
            </w:pPr>
          </w:p>
        </w:tc>
      </w:tr>
    </w:tbl>
    <w:p w14:paraId="2E34A33F" w14:textId="77777777" w:rsidR="00F7219A" w:rsidRDefault="00F7219A" w:rsidP="00F7219A">
      <w:pPr>
        <w:rPr>
          <w:lang w:eastAsia="zh-CN"/>
        </w:rPr>
      </w:pPr>
    </w:p>
    <w:p w14:paraId="6D9F941F" w14:textId="77777777" w:rsidR="00F7219A" w:rsidRPr="00300E5F" w:rsidRDefault="00F7219A"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F7219A" w:rsidRPr="00300E5F" w:rsidSect="00671B4F">
      <w:headerReference w:type="even" r:id="rId25"/>
      <w:headerReference w:type="default"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F255E" w14:textId="77777777" w:rsidR="006D7CC0" w:rsidRDefault="006D7CC0">
      <w:r>
        <w:separator/>
      </w:r>
    </w:p>
  </w:endnote>
  <w:endnote w:type="continuationSeparator" w:id="0">
    <w:p w14:paraId="4D10F2A8" w14:textId="77777777" w:rsidR="006D7CC0" w:rsidRDefault="006D7CC0">
      <w:r>
        <w:continuationSeparator/>
      </w:r>
    </w:p>
  </w:endnote>
  <w:endnote w:type="continuationNotice" w:id="1">
    <w:p w14:paraId="332D4667" w14:textId="77777777" w:rsidR="006D7CC0" w:rsidRDefault="006D7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F7219A" w:rsidRDefault="00F721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F7219A" w:rsidRDefault="00F721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F7219A" w:rsidRDefault="00F721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3310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310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4F1CA" w14:textId="77777777" w:rsidR="006D7CC0" w:rsidRDefault="006D7CC0">
      <w:r>
        <w:separator/>
      </w:r>
    </w:p>
  </w:footnote>
  <w:footnote w:type="continuationSeparator" w:id="0">
    <w:p w14:paraId="5DE2B61F" w14:textId="77777777" w:rsidR="006D7CC0" w:rsidRDefault="006D7CC0">
      <w:r>
        <w:continuationSeparator/>
      </w:r>
    </w:p>
  </w:footnote>
  <w:footnote w:type="continuationNotice" w:id="1">
    <w:p w14:paraId="6EA41213" w14:textId="77777777" w:rsidR="006D7CC0" w:rsidRDefault="006D7C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F7219A" w:rsidRDefault="00F7219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F7219A" w:rsidRDefault="00F721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4"/>
  </w:num>
  <w:num w:numId="2">
    <w:abstractNumId w:val="0"/>
  </w:num>
  <w:num w:numId="3">
    <w:abstractNumId w:val="1"/>
  </w:num>
  <w:num w:numId="4">
    <w:abstractNumId w:val="5"/>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4E18"/>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10A"/>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F79"/>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CC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04"/>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8F5"/>
    <w:rsid w:val="007E0986"/>
    <w:rsid w:val="007E0C8C"/>
    <w:rsid w:val="007E1479"/>
    <w:rsid w:val="007E1A55"/>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DC"/>
    <w:rsid w:val="00895243"/>
    <w:rsid w:val="00895A0C"/>
    <w:rsid w:val="008961A5"/>
    <w:rsid w:val="0089699C"/>
    <w:rsid w:val="00896D10"/>
    <w:rsid w:val="00896DF5"/>
    <w:rsid w:val="00896FD8"/>
    <w:rsid w:val="00897082"/>
    <w:rsid w:val="008970F6"/>
    <w:rsid w:val="008972CB"/>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9DC"/>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0C1E"/>
    <w:rsid w:val="00A41821"/>
    <w:rsid w:val="00A41C5C"/>
    <w:rsid w:val="00A41EF0"/>
    <w:rsid w:val="00A422A2"/>
    <w:rsid w:val="00A42659"/>
    <w:rsid w:val="00A4339C"/>
    <w:rsid w:val="00A4392A"/>
    <w:rsid w:val="00A4424E"/>
    <w:rsid w:val="00A442E8"/>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F96"/>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9.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68EB8-8FA9-40EE-9C9E-E5D90168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3</cp:revision>
  <cp:lastPrinted>2014-11-07T05:38:00Z</cp:lastPrinted>
  <dcterms:created xsi:type="dcterms:W3CDTF">2016-02-05T04:56:00Z</dcterms:created>
  <dcterms:modified xsi:type="dcterms:W3CDTF">2016-02-05T22:37:00Z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ies>
</file>